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09272" w14:textId="75080D1B" w:rsidR="00895EC7" w:rsidRPr="00FD36DD" w:rsidRDefault="00895EC7">
      <w:pPr>
        <w:rPr>
          <w:lang w:val="en-GB"/>
        </w:rPr>
      </w:pPr>
    </w:p>
    <w:p w14:paraId="395EFB34" w14:textId="5B7F0F59" w:rsidR="00852E6A" w:rsidRPr="00FD36DD" w:rsidRDefault="00852E6A">
      <w:pPr>
        <w:rPr>
          <w:lang w:val="en-GB"/>
        </w:rPr>
      </w:pPr>
    </w:p>
    <w:p w14:paraId="0BD7C0ED" w14:textId="367A3147" w:rsidR="00852E6A" w:rsidRPr="00FD36DD" w:rsidRDefault="00515AF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0C2EA0" wp14:editId="442AE879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5661660" cy="179656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179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C8">
        <w:rPr>
          <w:lang w:val="en-GB"/>
        </w:rPr>
        <w:t xml:space="preserve">     </w:t>
      </w:r>
    </w:p>
    <w:p w14:paraId="7EEAFD90" w14:textId="135A3C32" w:rsidR="00852E6A" w:rsidRDefault="00852E6A">
      <w:pPr>
        <w:rPr>
          <w:lang w:val="en-GB"/>
        </w:rPr>
      </w:pPr>
    </w:p>
    <w:p w14:paraId="07C416D2" w14:textId="08AC22CD" w:rsidR="00EC51EC" w:rsidRDefault="00EC51EC">
      <w:pPr>
        <w:rPr>
          <w:lang w:val="en-GB"/>
        </w:rPr>
      </w:pPr>
    </w:p>
    <w:p w14:paraId="4EBFC1E7" w14:textId="2D7E93EF" w:rsidR="00EC51EC" w:rsidRDefault="00EC51EC">
      <w:pPr>
        <w:rPr>
          <w:lang w:val="en-GB"/>
        </w:rPr>
      </w:pPr>
    </w:p>
    <w:p w14:paraId="6BFE0992" w14:textId="50A76187" w:rsidR="00EC51EC" w:rsidRDefault="00EC51EC">
      <w:pPr>
        <w:rPr>
          <w:lang w:val="en-GB"/>
        </w:rPr>
      </w:pPr>
    </w:p>
    <w:p w14:paraId="405548D1" w14:textId="46047C7B" w:rsidR="00515AF5" w:rsidRDefault="00515AF5">
      <w:pPr>
        <w:rPr>
          <w:lang w:val="en-GB"/>
        </w:rPr>
      </w:pPr>
    </w:p>
    <w:p w14:paraId="35284A8F" w14:textId="77777777" w:rsidR="00515AF5" w:rsidRPr="00FD36DD" w:rsidRDefault="00515AF5">
      <w:pPr>
        <w:rPr>
          <w:lang w:val="en-GB"/>
        </w:rPr>
      </w:pPr>
    </w:p>
    <w:p w14:paraId="180E6744" w14:textId="77777777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D0D0D"/>
          <w:sz w:val="52"/>
          <w:szCs w:val="52"/>
          <w:lang w:val="en-GB"/>
        </w:rPr>
      </w:pPr>
      <w:r w:rsidRPr="00FD36DD">
        <w:rPr>
          <w:rFonts w:ascii="Candara,Bold" w:hAnsi="Candara,Bold" w:cs="Candara,Bold"/>
          <w:b/>
          <w:bCs/>
          <w:color w:val="0D0D0D"/>
          <w:sz w:val="52"/>
          <w:szCs w:val="52"/>
          <w:lang w:val="en-GB"/>
        </w:rPr>
        <w:t>SLE 2023</w:t>
      </w:r>
    </w:p>
    <w:p w14:paraId="7B9C492E" w14:textId="77777777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</w:pPr>
      <w:r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>Societas Linguistica Europaea</w:t>
      </w:r>
    </w:p>
    <w:p w14:paraId="35B073BB" w14:textId="77777777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</w:pPr>
      <w:r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>56th Annual Meeting</w:t>
      </w:r>
    </w:p>
    <w:p w14:paraId="4D5496E3" w14:textId="77777777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</w:pPr>
      <w:r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>2</w:t>
      </w:r>
      <w:r w:rsidR="00703326"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>9</w:t>
      </w:r>
      <w:r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 xml:space="preserve"> August</w:t>
      </w:r>
      <w:r w:rsidR="00703326"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 xml:space="preserve"> – 1 September</w:t>
      </w:r>
      <w:r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 xml:space="preserve"> 202</w:t>
      </w:r>
      <w:r w:rsidR="00E454F1" w:rsidRPr="00FD36DD">
        <w:rPr>
          <w:rFonts w:ascii="Candara,Bold" w:hAnsi="Candara,Bold" w:cs="Candara,Bold"/>
          <w:b/>
          <w:bCs/>
          <w:color w:val="002060"/>
          <w:sz w:val="28"/>
          <w:szCs w:val="28"/>
          <w:lang w:val="en-GB"/>
        </w:rPr>
        <w:t>3</w:t>
      </w:r>
    </w:p>
    <w:p w14:paraId="412D6705" w14:textId="03927309" w:rsidR="00E454F1" w:rsidRPr="00FD36DD" w:rsidRDefault="00E454F1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</w:pPr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 xml:space="preserve">National and </w:t>
      </w:r>
      <w:proofErr w:type="spellStart"/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>Kapodistrian</w:t>
      </w:r>
      <w:proofErr w:type="spellEnd"/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 xml:space="preserve"> University of Athens</w:t>
      </w:r>
      <w:r w:rsidR="00FD36DD"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 xml:space="preserve">, </w:t>
      </w:r>
      <w:r w:rsidR="00A7517A"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>Greece</w:t>
      </w:r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 xml:space="preserve"> </w:t>
      </w:r>
    </w:p>
    <w:p w14:paraId="05D5FB85" w14:textId="77777777" w:rsidR="00FD36DD" w:rsidRPr="00FD36DD" w:rsidRDefault="00FD36DD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</w:pPr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>School of Philosophy</w:t>
      </w:r>
    </w:p>
    <w:p w14:paraId="7D1EC27A" w14:textId="39F99195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</w:pPr>
      <w:r w:rsidRPr="00FD36DD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 xml:space="preserve">Time zone: </w:t>
      </w:r>
      <w:r w:rsidR="00504DCC" w:rsidRPr="00504DCC">
        <w:rPr>
          <w:rFonts w:ascii="Candara,Bold" w:hAnsi="Candara,Bold" w:cs="Candara,Bold"/>
          <w:b/>
          <w:bCs/>
          <w:color w:val="000000"/>
          <w:sz w:val="24"/>
          <w:szCs w:val="24"/>
          <w:lang w:val="en-GB"/>
        </w:rPr>
        <w:t>Eastern European Summer Time (GMT+3)</w:t>
      </w:r>
    </w:p>
    <w:p w14:paraId="2017C61F" w14:textId="77777777" w:rsidR="00852E6A" w:rsidRPr="00FD36DD" w:rsidRDefault="00852E6A" w:rsidP="00852E6A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hAnsi="Candara,Bold" w:cs="Candara,Bold"/>
          <w:b/>
          <w:bCs/>
          <w:color w:val="000000"/>
          <w:sz w:val="29"/>
          <w:szCs w:val="29"/>
          <w:lang w:val="en-GB"/>
        </w:rPr>
      </w:pPr>
      <w:r w:rsidRPr="00FD36DD">
        <w:rPr>
          <w:rFonts w:ascii="Candara,Bold" w:hAnsi="Candara,Bold" w:cs="Candara,Bold"/>
          <w:b/>
          <w:bCs/>
          <w:color w:val="000000"/>
          <w:sz w:val="36"/>
          <w:szCs w:val="36"/>
          <w:lang w:val="en-GB"/>
        </w:rPr>
        <w:t>C</w:t>
      </w:r>
      <w:r w:rsidRPr="00FD36DD">
        <w:rPr>
          <w:rFonts w:ascii="Candara,Bold" w:hAnsi="Candara,Bold" w:cs="Candara,Bold"/>
          <w:b/>
          <w:bCs/>
          <w:color w:val="000000"/>
          <w:sz w:val="29"/>
          <w:szCs w:val="29"/>
          <w:lang w:val="en-GB"/>
        </w:rPr>
        <w:t xml:space="preserve">ONFERENCE </w:t>
      </w:r>
      <w:r w:rsidRPr="00FD36DD">
        <w:rPr>
          <w:rFonts w:ascii="Candara,Bold" w:hAnsi="Candara,Bold" w:cs="Candara,Bold"/>
          <w:b/>
          <w:bCs/>
          <w:color w:val="000000"/>
          <w:sz w:val="36"/>
          <w:szCs w:val="36"/>
          <w:lang w:val="en-GB"/>
        </w:rPr>
        <w:t>S</w:t>
      </w:r>
      <w:r w:rsidRPr="00FD36DD">
        <w:rPr>
          <w:rFonts w:ascii="Candara,Bold" w:hAnsi="Candara,Bold" w:cs="Candara,Bold"/>
          <w:b/>
          <w:bCs/>
          <w:color w:val="000000"/>
          <w:sz w:val="29"/>
          <w:szCs w:val="29"/>
          <w:lang w:val="en-GB"/>
        </w:rPr>
        <w:t>CHEDULE</w:t>
      </w:r>
    </w:p>
    <w:p w14:paraId="4B185A38" w14:textId="1A3B72D2" w:rsidR="00852E6A" w:rsidRPr="00FD36DD" w:rsidRDefault="00EC51EC" w:rsidP="00852E6A">
      <w:pPr>
        <w:jc w:val="center"/>
        <w:rPr>
          <w:rFonts w:ascii="Candara,Bold" w:hAnsi="Candara,Bold" w:cs="Candara,Bold"/>
          <w:b/>
          <w:bCs/>
          <w:color w:val="7030A1"/>
          <w:sz w:val="35"/>
          <w:szCs w:val="35"/>
          <w:lang w:val="en-GB"/>
        </w:rPr>
      </w:pPr>
      <w:r w:rsidRPr="00FD36DD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6E722AD1" wp14:editId="64B1965C">
            <wp:simplePos x="0" y="0"/>
            <wp:positionH relativeFrom="column">
              <wp:posOffset>4395379</wp:posOffset>
            </wp:positionH>
            <wp:positionV relativeFrom="paragraph">
              <wp:posOffset>333738</wp:posOffset>
            </wp:positionV>
            <wp:extent cx="998220" cy="10115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E6A" w:rsidRPr="00FD36DD">
        <w:rPr>
          <w:rFonts w:ascii="Candara,Bold" w:hAnsi="Candara,Bold" w:cs="Candara,Bold"/>
          <w:b/>
          <w:bCs/>
          <w:color w:val="7030A1"/>
          <w:sz w:val="35"/>
          <w:szCs w:val="35"/>
          <w:lang w:val="en-GB"/>
        </w:rPr>
        <w:t>_____________________________________________________</w:t>
      </w:r>
    </w:p>
    <w:p w14:paraId="0049F0B6" w14:textId="75B0A220" w:rsidR="00FD36DD" w:rsidRPr="00FD36DD" w:rsidRDefault="00EC51EC" w:rsidP="00852E6A">
      <w:pPr>
        <w:jc w:val="center"/>
        <w:rPr>
          <w:rFonts w:ascii="Candara,Bold" w:hAnsi="Candara,Bold" w:cs="Candara,Bold"/>
          <w:b/>
          <w:bCs/>
          <w:color w:val="7030A1"/>
          <w:sz w:val="35"/>
          <w:szCs w:val="35"/>
          <w:lang w:val="en-GB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B494B0" wp14:editId="309ACC8D">
            <wp:simplePos x="0" y="0"/>
            <wp:positionH relativeFrom="column">
              <wp:posOffset>1903730</wp:posOffset>
            </wp:positionH>
            <wp:positionV relativeFrom="paragraph">
              <wp:posOffset>58057</wp:posOffset>
            </wp:positionV>
            <wp:extent cx="2373085" cy="631371"/>
            <wp:effectExtent l="0" t="0" r="8255" b="0"/>
            <wp:wrapNone/>
            <wp:docPr id="987851195" name="Picture 1" descr="National and Kapodistrian University of Athens – Universities – CIVIS - A  European Civic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and Kapodistrian University of Athens – Universities – CIVIS - A  European Civic Universit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85" cy="6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76B63F7" wp14:editId="274BC84A">
            <wp:simplePos x="0" y="0"/>
            <wp:positionH relativeFrom="column">
              <wp:posOffset>5421993</wp:posOffset>
            </wp:positionH>
            <wp:positionV relativeFrom="paragraph">
              <wp:posOffset>112395</wp:posOffset>
            </wp:positionV>
            <wp:extent cx="2727543" cy="304981"/>
            <wp:effectExtent l="0" t="0" r="0" b="0"/>
            <wp:wrapNone/>
            <wp:docPr id="297040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041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3" t="50308" r="48785" b="44137"/>
                    <a:stretch/>
                  </pic:blipFill>
                  <pic:spPr bwMode="auto">
                    <a:xfrm>
                      <a:off x="0" y="0"/>
                      <a:ext cx="2727543" cy="30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EBC1" w14:textId="77777777" w:rsidR="003278B4" w:rsidRDefault="00FD36DD" w:rsidP="003278B4">
      <w:pPr>
        <w:jc w:val="both"/>
        <w:rPr>
          <w:lang w:val="en-GB"/>
        </w:rPr>
      </w:pPr>
      <w:r w:rsidRPr="00FD36DD">
        <w:rPr>
          <w:lang w:val="en-GB"/>
        </w:rPr>
        <w:br w:type="column"/>
      </w:r>
    </w:p>
    <w:p w14:paraId="470C3A9B" w14:textId="77777777" w:rsidR="003278B4" w:rsidRDefault="003278B4" w:rsidP="003278B4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2F3EDA" wp14:editId="548B1EF7">
            <wp:simplePos x="0" y="0"/>
            <wp:positionH relativeFrom="margin">
              <wp:posOffset>66040</wp:posOffset>
            </wp:positionH>
            <wp:positionV relativeFrom="paragraph">
              <wp:posOffset>552450</wp:posOffset>
            </wp:positionV>
            <wp:extent cx="9658350" cy="5264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FC78A" wp14:editId="5C06E2DB">
                <wp:simplePos x="0" y="0"/>
                <wp:positionH relativeFrom="column">
                  <wp:posOffset>2524125</wp:posOffset>
                </wp:positionH>
                <wp:positionV relativeFrom="paragraph">
                  <wp:posOffset>4257675</wp:posOffset>
                </wp:positionV>
                <wp:extent cx="5768975" cy="1543050"/>
                <wp:effectExtent l="19050" t="19050" r="2222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975" cy="15430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B8774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rFonts w:ascii="Sylfaen" w:hAnsi="Sylfaen" w:cs="Segoe UI"/>
                                <w:b/>
                                <w:sz w:val="24"/>
                                <w:szCs w:val="23"/>
                                <w:shd w:val="clear" w:color="auto" w:fill="FFFFFF"/>
                                <w:lang w:val="pl-PL"/>
                              </w:rPr>
                            </w:pPr>
                            <w:bookmarkStart w:id="0" w:name="_Hlk141096882"/>
                            <w:r w:rsidRPr="00F46199">
                              <w:rPr>
                                <w:rFonts w:ascii="Sylfaen" w:hAnsi="Sylfaen" w:cs="Segoe UI"/>
                                <w:b/>
                                <w:sz w:val="24"/>
                                <w:szCs w:val="23"/>
                                <w:shd w:val="clear" w:color="auto" w:fill="FFFFFF"/>
                                <w:lang w:val="pl-PL"/>
                              </w:rPr>
                              <w:t>Greek Language Teaching Center</w:t>
                            </w:r>
                          </w:p>
                          <w:bookmarkEnd w:id="0"/>
                          <w:p w14:paraId="4B481F7E" w14:textId="77777777" w:rsidR="00E50D53" w:rsidRPr="00F46199" w:rsidRDefault="00E50D53" w:rsidP="003278B4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basement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>ground floor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>1st floor</w:t>
                            </w:r>
                          </w:p>
                          <w:p w14:paraId="28ED0103" w14:textId="77777777" w:rsidR="00E50D53" w:rsidRPr="00F46199" w:rsidRDefault="00E50D53" w:rsidP="003278B4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 xml:space="preserve">- Auditorium  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>- rooms 001[1], 002[2]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 xml:space="preserve">- rooms 101[3], 103[4], </w:t>
                            </w:r>
                          </w:p>
                          <w:p w14:paraId="274C9A92" w14:textId="77777777" w:rsidR="00E50D53" w:rsidRPr="00F46199" w:rsidRDefault="00E50D53" w:rsidP="003278B4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- publishers exhibition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>- SLE office room 003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ab/>
                              <w:t>105[5], 106[6], 107[7], 117[8]</w:t>
                            </w:r>
                          </w:p>
                          <w:p w14:paraId="40D29BA5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6AA9E327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2nd floor:</w:t>
                            </w:r>
                          </w:p>
                          <w:p w14:paraId="127C43AF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- rooms: 201[9], 202[10], 203[11], 205[12], 206[13], 208[14], 209[15]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FC78A" id="Rectangle: Rounded Corners 6" o:spid="_x0000_s1026" style="position:absolute;left:0;text-align:left;margin-left:198.75pt;margin-top:335.25pt;width:454.25pt;height:1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x2uQIAANgFAAAOAAAAZHJzL2Uyb0RvYy54bWysVE1v2zAMvQ/YfxB0X22n+apRpwhSdBjQ&#10;tUXboWdFlmIDsqhJSpzs14+SHTfogh2GXWxKJB/JJ5LXN/tGkZ2wrgZd0OwipURoDmWtNwX98Xr3&#10;ZU6J80yXTIEWBT0IR28Wnz9dtyYXI6hAlcISBNEub01BK+9NniSOV6Jh7gKM0KiUYBvm8Wg3SWlZ&#10;i+iNSkZpOk1asKWxwIVzeHvbKeki4kspuH+U0glPVEExNx+/Nn7X4Zssrlm+scxUNe/TYP+QRcNq&#10;jUEHqFvmGdna+g+opuYWHEh/waFJQMqai1gDVpOlH6p5qZgRsRYkx5mBJvf/YPnD7smSuizolBLN&#10;GnyiZySN6Y0SOXmGrS5FSVZgNb4xmQa+WuNydHsxT7Y/ORRD8Xtpm/DHssg+cnwYOBZ7TzheTmbT&#10;+dVsQglHXTYZX6aT+ArJu7uxzn8V0JAgFNSGJEJSkWC2u3ce46L90S6E1HBXKxVfU2nSFvRynqVp&#10;9HCg6jJog11sLLFSluwYtgTjXGg/jnZq23yHsrufTVL07sIMLjHoCRqmoDReBkI6CqLkD0qEUEo/&#10;C4nUYtGjLpHQ1B9jZ52qYqXoQofI50NHwIAssZgBuwc4j91V0NsHVxFnYnDuGfqb8+ARI4P2g3NT&#10;a7DnKlM+67mTnf2RpI6awJLfr/eYXBDXUB6wBy10w+kMv6vx4e+Z80/M4jTi3OKG8Y/4kQrwbaGX&#10;KKnA/jp3H+xxSFBLSYvTXVD3c8usoER90zg+V9l4HNZBPIwnsxEe7KlmfarR22YF2C0Z7jLDoxjs&#10;vTqK0kLzhotoGaKiimmOsQvKvT0eVr7bOrjKuFguoxmuAMP8vX4xPIAHgkNPv+7fmDV993scnAc4&#10;bgKWf+j/zjZ4alhuPcg6Dsc7rz31uD5i+/arLuyn03O0el/Ii98AAAD//wMAUEsDBBQABgAIAAAA&#10;IQBXyvnJ4gAAAAwBAAAPAAAAZHJzL2Rvd25yZXYueG1sTI/BTsMwDIbvSLxDZCRuLC3Vuq00nSak&#10;SVwAMTjALWu8tlrjRE3WdW+Pd4KbLf/6/P3lerK9GHEInSMF6SwBgVQ701Gj4Otz+7AEEaImo3tH&#10;qOCCAdbV7U2pC+PO9IHjLjaCIRQKraCN0RdShrpFq8PMeSS+HdxgdeR1aKQZ9JnhtpePSZJLqzvi&#10;D632+NxifdydLFMuL9+bZZQ+HY9v06F+9c379kep+7tp8wQi4hT/wnDVZ3Wo2GnvTmSC6BVkq8Wc&#10;owryRcLDNZElOdfbK1il2RxkVcr/JapfAAAA//8DAFBLAQItABQABgAIAAAAIQC2gziS/gAAAOEB&#10;AAATAAAAAAAAAAAAAAAAAAAAAABbQ29udGVudF9UeXBlc10ueG1sUEsBAi0AFAAGAAgAAAAhADj9&#10;If/WAAAAlAEAAAsAAAAAAAAAAAAAAAAALwEAAF9yZWxzLy5yZWxzUEsBAi0AFAAGAAgAAAAhAG9d&#10;PHa5AgAA2AUAAA4AAAAAAAAAAAAAAAAALgIAAGRycy9lMm9Eb2MueG1sUEsBAi0AFAAGAAgAAAAh&#10;AFfK+cniAAAADAEAAA8AAAAAAAAAAAAAAAAAEwUAAGRycy9kb3ducmV2LnhtbFBLBQYAAAAABAAE&#10;APMAAAAiBgAAAAA=&#10;" filled="f" strokecolor="#bf8f00 [2407]" strokeweight="3pt">
                <v:stroke joinstyle="miter"/>
                <v:textbox>
                  <w:txbxContent>
                    <w:p w14:paraId="0EBB8774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rFonts w:ascii="Sylfaen" w:hAnsi="Sylfaen" w:cs="Segoe UI"/>
                          <w:b/>
                          <w:sz w:val="24"/>
                          <w:szCs w:val="23"/>
                          <w:shd w:val="clear" w:color="auto" w:fill="FFFFFF"/>
                          <w:lang w:val="pl-PL"/>
                        </w:rPr>
                      </w:pPr>
                      <w:bookmarkStart w:id="1" w:name="_Hlk141096882"/>
                      <w:r w:rsidRPr="00F46199">
                        <w:rPr>
                          <w:rFonts w:ascii="Sylfaen" w:hAnsi="Sylfaen" w:cs="Segoe UI"/>
                          <w:b/>
                          <w:sz w:val="24"/>
                          <w:szCs w:val="23"/>
                          <w:shd w:val="clear" w:color="auto" w:fill="FFFFFF"/>
                          <w:lang w:val="pl-PL"/>
                        </w:rPr>
                        <w:t>Greek Language Teaching Center</w:t>
                      </w:r>
                    </w:p>
                    <w:bookmarkEnd w:id="1"/>
                    <w:p w14:paraId="4B481F7E" w14:textId="77777777" w:rsidR="00E50D53" w:rsidRPr="00F46199" w:rsidRDefault="00E50D53" w:rsidP="003278B4">
                      <w:pPr>
                        <w:spacing w:after="0" w:line="240" w:lineRule="auto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basement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>ground floor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>1st floor</w:t>
                      </w:r>
                    </w:p>
                    <w:p w14:paraId="28ED0103" w14:textId="77777777" w:rsidR="00E50D53" w:rsidRPr="00F46199" w:rsidRDefault="00E50D53" w:rsidP="003278B4">
                      <w:pPr>
                        <w:spacing w:after="0" w:line="240" w:lineRule="auto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 xml:space="preserve">- Auditorium  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>- rooms 001[1], 002[2]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 xml:space="preserve">- rooms 101[3], 103[4], </w:t>
                      </w:r>
                    </w:p>
                    <w:p w14:paraId="274C9A92" w14:textId="77777777" w:rsidR="00E50D53" w:rsidRPr="00F46199" w:rsidRDefault="00E50D53" w:rsidP="003278B4">
                      <w:pPr>
                        <w:spacing w:after="0" w:line="240" w:lineRule="auto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- publishers exhibition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>- SLE office room 003</w:t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</w:r>
                      <w:r w:rsidRPr="00F46199">
                        <w:rPr>
                          <w:color w:val="0D0D0D" w:themeColor="text1" w:themeTint="F2"/>
                        </w:rPr>
                        <w:tab/>
                        <w:t>105[5], 106[6], 107[7], 117[8]</w:t>
                      </w:r>
                    </w:p>
                    <w:p w14:paraId="40D29BA5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  <w:p w14:paraId="6AA9E327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2nd floor:</w:t>
                      </w:r>
                    </w:p>
                    <w:p w14:paraId="127C43AF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- rooms: 201[9], 202[10], 203[11], 205[12], 206[13], 208[14], 209[15]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39D0CA" wp14:editId="380B9812">
                <wp:simplePos x="0" y="0"/>
                <wp:positionH relativeFrom="column">
                  <wp:posOffset>6105525</wp:posOffset>
                </wp:positionH>
                <wp:positionV relativeFrom="paragraph">
                  <wp:posOffset>1638300</wp:posOffset>
                </wp:positionV>
                <wp:extent cx="2057400" cy="1123950"/>
                <wp:effectExtent l="19050" t="1905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23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07A86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rFonts w:ascii="Sylfaen" w:hAnsi="Sylfaen" w:cs="Segoe UI"/>
                                <w:b/>
                                <w:sz w:val="24"/>
                                <w:szCs w:val="16"/>
                                <w:shd w:val="clear" w:color="auto" w:fill="FFFFFF"/>
                                <w:lang w:val="pl-PL"/>
                              </w:rPr>
                            </w:pPr>
                            <w:r w:rsidRPr="00F46199">
                              <w:rPr>
                                <w:rFonts w:ascii="Sylfaen" w:hAnsi="Sylfaen" w:cs="Segoe UI"/>
                                <w:b/>
                                <w:sz w:val="24"/>
                                <w:szCs w:val="16"/>
                                <w:shd w:val="clear" w:color="auto" w:fill="FFFFFF"/>
                                <w:lang w:val="pl-PL"/>
                              </w:rPr>
                              <w:t>School of Philosophy</w:t>
                            </w:r>
                          </w:p>
                          <w:p w14:paraId="2D6920D3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ground floor:</w:t>
                            </w:r>
                          </w:p>
                          <w:p w14:paraId="351D16B2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- A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ul</w:t>
                            </w:r>
                            <w:r w:rsidRPr="00F46199">
                              <w:rPr>
                                <w:color w:val="0D0D0D" w:themeColor="text1" w:themeTint="F2"/>
                              </w:rPr>
                              <w:t>a</w:t>
                            </w:r>
                          </w:p>
                          <w:p w14:paraId="37FC7C56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- poster sessions</w:t>
                            </w:r>
                          </w:p>
                          <w:p w14:paraId="6C3AC8A1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F46199">
                              <w:rPr>
                                <w:color w:val="0D0D0D" w:themeColor="text1" w:themeTint="F2"/>
                              </w:rPr>
                              <w:t>- coffee breaks and lunches</w:t>
                            </w:r>
                          </w:p>
                          <w:p w14:paraId="262FBD14" w14:textId="77777777" w:rsidR="00E50D53" w:rsidRPr="00F46199" w:rsidRDefault="00E50D53" w:rsidP="003278B4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9D0CA" id="Rectangle: Rounded Corners 5" o:spid="_x0000_s1027" style="position:absolute;left:0;text-align:left;margin-left:480.75pt;margin-top:129pt;width:162pt;height: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sduQIAAN8FAAAOAAAAZHJzL2Uyb0RvYy54bWysVEtv2zAMvg/YfxB0Xx2nydoadYogRYcB&#10;3Vq0HXpWZCkxIIuapMTJfv1I2XGDLthh2MUWxccnfnxc3+waw7bKhxpsyfOzEWfKSqhquyr5j5e7&#10;T5echShsJQxYVfK9Cvxm9vHDdesKNYY1mEp5hkFsKFpX8nWMrsiyINeqEeEMnLKo1OAbEVH0q6zy&#10;osXojcnGo9HnrAVfOQ9ShYC3t52Sz1J8rZWMD1oHFZkpOb4tpq9P3yV9s9m1KFZeuHUt+2eIf3hF&#10;I2qLoEOoWxEF2/j6j1BNLT0E0PFMQpOB1rVUKQfMJh+9y+Z5LZxKuSA5wQ00hf8XVn7fPnpWVyWf&#10;cmZFgyV6QtKEXRlVsCfY2EpVbAHeYo3ZlPhqXSjQ7dk9+l4KeKTkd9o39Me02C5xvB84VrvIJF6O&#10;R9OLyQhLIVGX5+Pzq2mqQvbm7nyIXxQ0jA4l9/QIelQiWGzvQ0RctD/YEaSFu9qYVE1jWVvy88sc&#10;UUgVwNQVaZNAjaUWxrOtwJYQUiobJ8nObJpvUHX3F9MRencwqRfJJYEeRcMnGIuXREhHQTrFvVEE&#10;ZeyT0kgtJd095BR23qnWolIdNCGfhk4BKbLGZIbYfYDTsbsMentyVWkmBueeob85Dx4JGWwcnJva&#10;gj+VmYl5z53u7A8kddQQS3G33KW2S5Z0s4Rqj63ooZvR4ORdjfW/FyE+Co9DiT2DiyY+4EcbwBJD&#10;f+JsDf7XqXuyx1lBLWctDnnJw8+N8Ioz89XiFF3lkwlthSRMphdjFPyxZnmssZtmAdg0Oa40J9OR&#10;7KM5HLWH5hX30ZxQUSWsROySy+gPwiJ2ywc3mlTzeTLDTeBEvLfPTlJw4pla+2X3KrzrhyDi/HyH&#10;w0IQxbsx6GzJ08J8E0HXaUbeeO0rgFskdXG/8WhNHcvJ6m0vz34DAAD//wMAUEsDBBQABgAIAAAA&#10;IQA7jJay4QAAAAwBAAAPAAAAZHJzL2Rvd25yZXYueG1sTI/BTsMwDIbvSLxDZCRuLG2hUylNpwlp&#10;EhdADA5wyxqvrdY4UZN13dvjneBo+9fn769Wsx3EhGPoHSlIFwkIpMaZnloFX5+buwJEiJqMHhyh&#10;gjMGWNXXV5UujTvRB07b2AqGUCi1gi5GX0oZmg6tDgvnkfi2d6PVkcexlWbUJ4bbQWZJspRW98Qf&#10;Ou3xucPmsD1appxfvtdFlD6dDm/zvnn17fvmR6nbm3n9BCLiHP/CcNFndajZaeeOZIIYFDwu05yj&#10;CrK84FKXRFbkvNopeLjPE5B1Jf+XqH8BAAD//wMAUEsBAi0AFAAGAAgAAAAhALaDOJL+AAAA4QEA&#10;ABMAAAAAAAAAAAAAAAAAAAAAAFtDb250ZW50X1R5cGVzXS54bWxQSwECLQAUAAYACAAAACEAOP0h&#10;/9YAAACUAQAACwAAAAAAAAAAAAAAAAAvAQAAX3JlbHMvLnJlbHNQSwECLQAUAAYACAAAACEASsv7&#10;HbkCAADfBQAADgAAAAAAAAAAAAAAAAAuAgAAZHJzL2Uyb0RvYy54bWxQSwECLQAUAAYACAAAACEA&#10;O4yWsuEAAAAMAQAADwAAAAAAAAAAAAAAAAATBQAAZHJzL2Rvd25yZXYueG1sUEsFBgAAAAAEAAQA&#10;8wAAACEGAAAAAA==&#10;" filled="f" strokecolor="#bf8f00 [2407]" strokeweight="3pt">
                <v:stroke joinstyle="miter"/>
                <v:textbox>
                  <w:txbxContent>
                    <w:p w14:paraId="00007A86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rFonts w:ascii="Sylfaen" w:hAnsi="Sylfaen" w:cs="Segoe UI"/>
                          <w:b/>
                          <w:sz w:val="24"/>
                          <w:szCs w:val="16"/>
                          <w:shd w:val="clear" w:color="auto" w:fill="FFFFFF"/>
                          <w:lang w:val="pl-PL"/>
                        </w:rPr>
                      </w:pPr>
                      <w:r w:rsidRPr="00F46199">
                        <w:rPr>
                          <w:rFonts w:ascii="Sylfaen" w:hAnsi="Sylfaen" w:cs="Segoe UI"/>
                          <w:b/>
                          <w:sz w:val="24"/>
                          <w:szCs w:val="16"/>
                          <w:shd w:val="clear" w:color="auto" w:fill="FFFFFF"/>
                          <w:lang w:val="pl-PL"/>
                        </w:rPr>
                        <w:t>School of Philosophy</w:t>
                      </w:r>
                    </w:p>
                    <w:p w14:paraId="2D6920D3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ground floor:</w:t>
                      </w:r>
                    </w:p>
                    <w:p w14:paraId="351D16B2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- A</w:t>
                      </w:r>
                      <w:r>
                        <w:rPr>
                          <w:color w:val="0D0D0D" w:themeColor="text1" w:themeTint="F2"/>
                        </w:rPr>
                        <w:t>ul</w:t>
                      </w:r>
                      <w:r w:rsidRPr="00F46199">
                        <w:rPr>
                          <w:color w:val="0D0D0D" w:themeColor="text1" w:themeTint="F2"/>
                        </w:rPr>
                        <w:t>a</w:t>
                      </w:r>
                    </w:p>
                    <w:p w14:paraId="37FC7C56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- poster sessions</w:t>
                      </w:r>
                    </w:p>
                    <w:p w14:paraId="6C3AC8A1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  <w:r w:rsidRPr="00F46199">
                        <w:rPr>
                          <w:color w:val="0D0D0D" w:themeColor="text1" w:themeTint="F2"/>
                        </w:rPr>
                        <w:t>- coffee breaks and lunches</w:t>
                      </w:r>
                    </w:p>
                    <w:p w14:paraId="262FBD14" w14:textId="77777777" w:rsidR="00E50D53" w:rsidRPr="00F46199" w:rsidRDefault="00E50D53" w:rsidP="003278B4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5B758" wp14:editId="34E7656A">
                <wp:simplePos x="0" y="0"/>
                <wp:positionH relativeFrom="column">
                  <wp:posOffset>3038475</wp:posOffset>
                </wp:positionH>
                <wp:positionV relativeFrom="paragraph">
                  <wp:posOffset>2324100</wp:posOffset>
                </wp:positionV>
                <wp:extent cx="2736215" cy="371475"/>
                <wp:effectExtent l="19050" t="19050" r="26035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215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0AFCC" w14:textId="77777777" w:rsidR="00E50D53" w:rsidRPr="00F46199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rFonts w:ascii="Sylfaen" w:hAnsi="Sylfaen" w:cs="Segoe UI"/>
                                <w:b/>
                                <w:sz w:val="24"/>
                                <w:szCs w:val="23"/>
                                <w:shd w:val="clear" w:color="auto" w:fill="FFFFFF"/>
                                <w:lang w:val="pl-PL"/>
                              </w:rPr>
                            </w:pPr>
                            <w:r w:rsidRPr="00F46199">
                              <w:rPr>
                                <w:rFonts w:ascii="Sylfaen" w:hAnsi="Sylfaen" w:cs="Segoe UI"/>
                                <w:b/>
                                <w:sz w:val="24"/>
                                <w:szCs w:val="23"/>
                                <w:shd w:val="clear" w:color="auto" w:fill="FFFFFF"/>
                                <w:lang w:val="pl-PL"/>
                              </w:rPr>
                              <w:t>Library of the School of Philosophy</w:t>
                            </w:r>
                          </w:p>
                          <w:p w14:paraId="2094DFA1" w14:textId="77777777" w:rsidR="00E50D53" w:rsidRPr="006F57E8" w:rsidRDefault="00E50D53" w:rsidP="003278B4">
                            <w:pPr>
                              <w:spacing w:after="0" w:line="240" w:lineRule="auto"/>
                              <w:jc w:val="center"/>
                              <w:rPr>
                                <w:rFonts w:ascii="Sylfaen" w:hAnsi="Sylfaen" w:cs="Segoe UI"/>
                                <w:sz w:val="20"/>
                                <w:szCs w:val="23"/>
                                <w:shd w:val="clear" w:color="auto" w:fill="FFFFFF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5B758" id="Rectangle: Rounded Corners 9" o:spid="_x0000_s1028" style="position:absolute;left:0;text-align:left;margin-left:239.25pt;margin-top:183pt;width:215.45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LYugIAAN4FAAAOAAAAZHJzL2Uyb0RvYy54bWysVE1v2zAMvQ/YfxB0Xx2nSdMadYogRYcB&#10;XVu0HXpWZCk2IIuapCTOfv0oyXGDLthh2MWW+PFIPpG8vulaRbbCugZ0SfOzESVCc6gavS7pj9e7&#10;L5eUOM90xRRoUdK9cPRm/vnT9c4UYgw1qEpYgiDaFTtT0tp7U2SZ47VomTsDIzQqJdiWebzadVZZ&#10;tkP0VmXj0egi24GtjAUunEPpbVLSecSXUnD/KKUTnqiSYm4+fm38rsI3m1+zYm2ZqRvep8H+IYuW&#10;NRqDDlC3zDOysc0fUG3DLTiQ/oxDm4GUDRexBqwmH32o5qVmRsRakBxnBprc/4PlD9snS5qqpFeU&#10;aNbiEz0jaUyvlSjIM2x0JSqyBKvxjclV4GtnXIFuL+bJ9jeHx1B8J20b/lgW6SLH+4Fj0XnCUTie&#10;nV+M8yklHHXns3wymwbQ7N3bWOe/CmhJOJTUhhxCTpFftr13Ptkf7EJEDXeNUihnhdJkh8iX+WgU&#10;PRyopgraoIx9JZbKki3DjmCcC+0n0U5t2u9QJflsOkLvFGZwiUkeoWHKSqMw8JEYiCe/VyLl8Swk&#10;MhtqTomEnv4YO0+qmlUihQ6RT4dWGgEDssRiBuwe4DR2qqC3D64ijsTg3DP0N+fBI0YG7QfnttFg&#10;T1WmfN5zJ5P9gaRETWDJd6sudt04WAbJCqo9dqKFNKLO8LsG3/+eOf/ELM4kTi/uGf+IH6kAnxj6&#10;EyU12F+n5MEeRwW1lOxwxkvqfm6YFZSobxqH6CqfTMJSiJfJdDbGiz3WrI41etMuAZsmx41meDwG&#10;e68OR2mhfcN1tAhRUcU0x9gl5d4eLkufdg8uNC4Wi2iGi8Awf69fDA/ggefQ2q/dG7OmHwKP4/MA&#10;h33Aig9jkGyDp4bFxoNs4oy889q/AC6R2MX9wgtb6vgerd7X8vw3AAAA//8DAFBLAwQUAAYACAAA&#10;ACEAswmxmuEAAAALAQAADwAAAGRycy9kb3ducmV2LnhtbEyPwU7DMBBE70j8g7VI3KjTkoY0xKkq&#10;pEpcAFE4wM2Nt0nUeG3Fbpr+PcsJjqsZvX1TrifbixGH0DlSMJ8lIJBqZzpqFHx+bO9yECFqMrp3&#10;hAouGGBdXV+VujDuTO847mIjGEKh0AraGH0hZahbtDrMnEfi7OAGqyOfQyPNoM8Mt71cJEkmre6I&#10;P7Ta41OL9XF3sky5PH9t8ij9fDy+Tof6xTdv22+lbm+mzSOIiFP8K8OvPqtDxU57dyITRK8gfciX&#10;XFVwn2U8ihurZJWC2HO0SJcgq1L+31D9AAAA//8DAFBLAQItABQABgAIAAAAIQC2gziS/gAAAOEB&#10;AAATAAAAAAAAAAAAAAAAAAAAAABbQ29udGVudF9UeXBlc10ueG1sUEsBAi0AFAAGAAgAAAAhADj9&#10;If/WAAAAlAEAAAsAAAAAAAAAAAAAAAAALwEAAF9yZWxzLy5yZWxzUEsBAi0AFAAGAAgAAAAhAKn3&#10;oti6AgAA3gUAAA4AAAAAAAAAAAAAAAAALgIAAGRycy9lMm9Eb2MueG1sUEsBAi0AFAAGAAgAAAAh&#10;ALMJsZrhAAAACwEAAA8AAAAAAAAAAAAAAAAAFAUAAGRycy9kb3ducmV2LnhtbFBLBQYAAAAABAAE&#10;APMAAAAiBgAAAAA=&#10;" filled="f" strokecolor="#bf8f00 [2407]" strokeweight="3pt">
                <v:stroke joinstyle="miter"/>
                <v:textbox>
                  <w:txbxContent>
                    <w:p w14:paraId="04F0AFCC" w14:textId="77777777" w:rsidR="00E50D53" w:rsidRPr="00F46199" w:rsidRDefault="00E50D53" w:rsidP="003278B4">
                      <w:pPr>
                        <w:spacing w:after="0" w:line="240" w:lineRule="auto"/>
                        <w:jc w:val="center"/>
                        <w:rPr>
                          <w:rFonts w:ascii="Sylfaen" w:hAnsi="Sylfaen" w:cs="Segoe UI"/>
                          <w:b/>
                          <w:sz w:val="24"/>
                          <w:szCs w:val="23"/>
                          <w:shd w:val="clear" w:color="auto" w:fill="FFFFFF"/>
                          <w:lang w:val="pl-PL"/>
                        </w:rPr>
                      </w:pPr>
                      <w:r w:rsidRPr="00F46199">
                        <w:rPr>
                          <w:rFonts w:ascii="Sylfaen" w:hAnsi="Sylfaen" w:cs="Segoe UI"/>
                          <w:b/>
                          <w:sz w:val="24"/>
                          <w:szCs w:val="23"/>
                          <w:shd w:val="clear" w:color="auto" w:fill="FFFFFF"/>
                          <w:lang w:val="pl-PL"/>
                        </w:rPr>
                        <w:t>Library of the School of Philosophy</w:t>
                      </w:r>
                    </w:p>
                    <w:p w14:paraId="2094DFA1" w14:textId="77777777" w:rsidR="00E50D53" w:rsidRPr="006F57E8" w:rsidRDefault="00E50D53" w:rsidP="003278B4">
                      <w:pPr>
                        <w:spacing w:after="0" w:line="240" w:lineRule="auto"/>
                        <w:jc w:val="center"/>
                        <w:rPr>
                          <w:rFonts w:ascii="Sylfaen" w:hAnsi="Sylfaen" w:cs="Segoe UI"/>
                          <w:sz w:val="20"/>
                          <w:szCs w:val="23"/>
                          <w:shd w:val="clear" w:color="auto" w:fill="FFFFFF"/>
                          <w:lang w:val="pl-P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val="en-GB"/>
        </w:rP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2A610F" wp14:editId="70DA5636">
                <wp:simplePos x="0" y="0"/>
                <wp:positionH relativeFrom="column">
                  <wp:posOffset>5654675</wp:posOffset>
                </wp:positionH>
                <wp:positionV relativeFrom="paragraph">
                  <wp:posOffset>3199765</wp:posOffset>
                </wp:positionV>
                <wp:extent cx="2638425" cy="600075"/>
                <wp:effectExtent l="0" t="0" r="28575" b="28575"/>
                <wp:wrapNone/>
                <wp:docPr id="1128377306" name="Rectangle: Rounded Corners 1128377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E3A5E" w14:textId="77777777" w:rsidR="00E50D53" w:rsidRPr="00B961EE" w:rsidRDefault="00E50D53" w:rsidP="003278B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</w:pPr>
                            <w:r w:rsidRPr="00B961EE"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  <w:t>Greek Language Teaching Center</w:t>
                            </w:r>
                          </w:p>
                          <w:p w14:paraId="03F21998" w14:textId="77777777" w:rsidR="00E50D53" w:rsidRPr="00B961EE" w:rsidRDefault="00E50D53" w:rsidP="003278B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  <w:t>2nd</w:t>
                            </w:r>
                            <w:r w:rsidRPr="00B961EE"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  <w:t xml:space="preserve">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A610F" id="Rectangle: Rounded Corners 1128377306" o:spid="_x0000_s1029" style="position:absolute;left:0;text-align:left;margin-left:445.25pt;margin-top:251.95pt;width:207.7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ikwgIAAGQGAAAOAAAAZHJzL2Uyb0RvYy54bWzEVclu2zAQvRfoPxC8N5J3V4gcGA5SFEiT&#10;IEmRM01RlgCKw5K0ZffrOyRlxc3SQ1GgF5kczvpm5vn8Yt9IshPG1qByOjhLKRGKQ1GrTU6/P159&#10;mlNiHVMFk6BETg/C0ovFxw/nrc7EECqQhTAEnSibtTqnlXM6SxLLK9EwewZaKHwswTTM4dVsksKw&#10;Fr03Mhmm6TRpwRTaABfWovQyPtJF8F+WgrvbsrTCEZlTzM2Frwnftf8mi3OWbQzTVc27NNhfZNGw&#10;WmHQ3tUlc4xsTf3KVVNzAxZKd8ahSaAsay5CDVjNIH1RzUPFtAi1IDhW9zDZf+eW3+zuDKkL7N1g&#10;OB/NZqN0SoliDfbqHtFjaiNFRu5hqwpRkBUYhc0mJ8qIYKttho4e9J3pbhaPHo59aRr/i4WSfUD9&#10;0KMu9o5wFA6no/l4OKGE49s0TdPZxLclebbWxrovAhriDzk1PhmfXECc7a6ti/pHPR/RgqyLq1rK&#10;cPHjJFbSkB3DQWCcC+UGwVxum29QRDkOVNqNBIpxcKJ4fhRjSmEwvaeQ4G9BpPofcTEnHzjxPYio&#10;h5M7SOHTkepelNhfj3Ooty/gNRS2YoWI4sm7JQeH3nOJ2Pa+I5bv+I7N6fS9qQiL2Runf0osGvcW&#10;ITIo1xs3tQLzlgOJDe4iR/0jSBEaj5Lbr/dh9kde00vWUBxwHwxEorCaX9U4c9fMujtmkBmQQ5Dt&#10;3C1+SgltTqE7UVKB+fmW3OvjwuIrJS0yTU7tjy0zghL5VeEqfx6Mx56awmU8mQ3xYk5f1qcvatus&#10;AGd4gLyqeTh6fSePx9JA84SkuPRR8YkpjrFzyp05XlYuMiDSKhfLZVBDOtLMXasHzb1zj7Nfp8f9&#10;EzO6WzyHK3sDR1Zi2YvVi7reUsFy66Csw14+49p1AKksbE9Hu54rT+9B6/nPYfELAAD//wMAUEsD&#10;BBQABgAIAAAAIQCsC2ax4QAAAAwBAAAPAAAAZHJzL2Rvd25yZXYueG1sTI/BTsMwDIbvSLxDZCRu&#10;LBljVVuaTmiCAweQ2AZcsyY0FY1TJela3h7vBEfbn35/f7WZXc9OJsTOo4TlQgAz2HjdYSvhsH+6&#10;yYHFpFCr3qOR8GMibOrLi0qV2k/4Zk671DIKwVgqCTaloeQ8NtY4FRd+MEi3Lx+cSjSGluugJgp3&#10;Pb8VIuNOdUgfrBrM1prmezc6Cdnr6MJh+5I9Tx+u+LSP72nfLaW8vpof7oElM6c/GM76pA41OR39&#10;iDqyXkJeiDWhEtZiVQA7EyuRUb0jrYr8Dnhd8f8l6l8AAAD//wMAUEsBAi0AFAAGAAgAAAAhALaD&#10;OJL+AAAA4QEAABMAAAAAAAAAAAAAAAAAAAAAAFtDb250ZW50X1R5cGVzXS54bWxQSwECLQAUAAYA&#10;CAAAACEAOP0h/9YAAACUAQAACwAAAAAAAAAAAAAAAAAvAQAAX3JlbHMvLnJlbHNQSwECLQAUAAYA&#10;CAAAACEAxTeIpMICAABkBgAADgAAAAAAAAAAAAAAAAAuAgAAZHJzL2Uyb0RvYy54bWxQSwECLQAU&#10;AAYACAAAACEArAtmseEAAAAMAQAADwAAAAAAAAAAAAAAAAAcBQAAZHJzL2Rvd25yZXYueG1sUEsF&#10;BgAAAAAEAAQA8wAAACoGAAAAAA==&#10;" fillcolor="#d9e2f3 [660]" strokecolor="#d9e2f3 [660]" strokeweight="1pt">
                <v:stroke joinstyle="miter"/>
                <v:textbox>
                  <w:txbxContent>
                    <w:p w14:paraId="525E3A5E" w14:textId="77777777" w:rsidR="00E50D53" w:rsidRPr="00B961EE" w:rsidRDefault="00E50D53" w:rsidP="003278B4">
                      <w:pPr>
                        <w:jc w:val="center"/>
                        <w:rPr>
                          <w:b/>
                          <w:color w:val="1F3864" w:themeColor="accent1" w:themeShade="80"/>
                          <w:lang w:val="pl-PL"/>
                        </w:rPr>
                      </w:pPr>
                      <w:r w:rsidRPr="00B961EE">
                        <w:rPr>
                          <w:b/>
                          <w:color w:val="1F3864" w:themeColor="accent1" w:themeShade="80"/>
                          <w:lang w:val="pl-PL"/>
                        </w:rPr>
                        <w:t>Greek Language Teaching Center</w:t>
                      </w:r>
                    </w:p>
                    <w:p w14:paraId="03F21998" w14:textId="77777777" w:rsidR="00E50D53" w:rsidRPr="00B961EE" w:rsidRDefault="00E50D53" w:rsidP="003278B4">
                      <w:pPr>
                        <w:jc w:val="center"/>
                        <w:rPr>
                          <w:b/>
                          <w:color w:val="1F3864" w:themeColor="accent1" w:themeShade="80"/>
                          <w:lang w:val="pl-PL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lang w:val="pl-PL"/>
                        </w:rPr>
                        <w:t>2nd</w:t>
                      </w:r>
                      <w:r w:rsidRPr="00B961EE">
                        <w:rPr>
                          <w:b/>
                          <w:color w:val="1F3864" w:themeColor="accent1" w:themeShade="80"/>
                          <w:lang w:val="pl-PL"/>
                        </w:rPr>
                        <w:t xml:space="preserve"> floor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2A46B0" wp14:editId="07E6852A">
                <wp:simplePos x="0" y="0"/>
                <wp:positionH relativeFrom="column">
                  <wp:posOffset>933450</wp:posOffset>
                </wp:positionH>
                <wp:positionV relativeFrom="paragraph">
                  <wp:posOffset>427990</wp:posOffset>
                </wp:positionV>
                <wp:extent cx="2638425" cy="600075"/>
                <wp:effectExtent l="0" t="0" r="28575" b="28575"/>
                <wp:wrapNone/>
                <wp:docPr id="1128377305" name="Rectangle: Rounded Corners 112837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73114" w14:textId="77777777" w:rsidR="00E50D53" w:rsidRPr="00B961EE" w:rsidRDefault="00E50D53" w:rsidP="003278B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</w:pPr>
                            <w:r w:rsidRPr="00B961EE"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  <w:t>Greek Language Teaching Center</w:t>
                            </w:r>
                          </w:p>
                          <w:p w14:paraId="09E29D6B" w14:textId="77777777" w:rsidR="00E50D53" w:rsidRPr="00B961EE" w:rsidRDefault="00E50D53" w:rsidP="003278B4">
                            <w:pPr>
                              <w:jc w:val="center"/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</w:pPr>
                            <w:r w:rsidRPr="00B961EE">
                              <w:rPr>
                                <w:b/>
                                <w:color w:val="1F3864" w:themeColor="accent1" w:themeShade="80"/>
                                <w:lang w:val="pl-PL"/>
                              </w:rPr>
                              <w:t>1st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A46B0" id="Rectangle: Rounded Corners 1128377305" o:spid="_x0000_s1030" style="position:absolute;left:0;text-align:left;margin-left:73.5pt;margin-top:33.7pt;width:207.75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VKwwIAAGQGAAAOAAAAZHJzL2Uyb0RvYy54bWzEVUtv2zAMvg/YfxB0X+2kSZMZdYogRYcB&#10;XVu0HXpWZDk2IIuapMTOfv0oyXGzPnYYBuziSBSfH8kv5xddI8lOGFuDyunoJKVEKA5FrTY5/f54&#10;9WlOiXVMFUyCEjndC0svFh8/nLc6E2OoQBbCEHSibNbqnFbO6SxJLK9Ew+wJaKHwsQTTMIdXs0kK&#10;w1r03shknKZnSQum0Aa4sBall/GRLoL/shTc3ZalFY7InGJuLnxN+K79N1mcs2xjmK5q3qfB/iKL&#10;htUKgw6uLpljZGvqV66amhuwULoTDk0CZVlzEWrAakbpi2oeKqZFqAXBsXqAyf47t/xmd2dIXWDv&#10;RuP56Wx2mk4pUazBXt0jekxtpMjIPWxVIQqyAqOw2eRIGRFstc3Q0YO+M/3N4tHD0ZWm8b9YKOkC&#10;6vsBddE5wlE4PjudT8YYlePbWZqms6lvS/JsrY11XwQ0xB9yanwyPrmAONtdWxf1D3o+ogVZF1e1&#10;lOHix0mspCE7hoPAOBfKjYK53DbfoIhyHKi0HwkU4+BE8fwgxpTCYHpPIcHfgkj1P+JiTj5w4nsQ&#10;UQ8nt5fCpyPVvSixvx7nUO9QwGsobMUKEcXTd0sODr3nErEdfEcs3/Edm9Pre1MRFnMwTv+UWDQe&#10;LEJkUG4wbmoF5i0HEhvcR476B5AiNB4l1627MPsTr+klayj2uA8GIlFYza9qnLlrZt0dM8gMyCHI&#10;du4WP6WENqfQnyipwPx8S+71cWHxlZIWmSan9seWGUGJ/KpwlT+PJhNPTeEymc7GeDHHL+vjF7Vt&#10;VoAzPEJe1Twcvb6Th2NpoHlCUlz6qPjEFMfYOeXOHC4rFxkQaZWL5TKoIR1p5q7Vg+beucfZr9Nj&#10;98SM7hfP4crewIGVWPZi9aKut1Sw3Doo67CXz7j2HUAqC9vT067nyuN70Hr+c1j8AgAA//8DAFBL&#10;AwQUAAYACAAAACEAVJ7Y8d8AAAAKAQAADwAAAGRycy9kb3ducmV2LnhtbEyPMU/DMBSEdyT+g/WQ&#10;2KiTqnVpiFOhCgYGkGhLu7rxI46I7ch2mvDveUwwnu703V25mWzHLhhi652EfJYBQ1d73bpGwmH/&#10;fHcPLCbltOq8QwnfGGFTXV+VqtB+dO942aWGEcTFQkkwKfUF57E2aFWc+R4deZ8+WJVIhobroEaC&#10;247Ps0xwq1pHDUb1uDVYf+0GK0G8DTYctq/iZTza9ck8faR9m0t5ezM9PgBLOKW/MPzOp+lQ0aaz&#10;H5yOrCO9WNGXRLDVAhgFlmK+BHYmR+Rr4FXJ/1+ofgAAAP//AwBQSwECLQAUAAYACAAAACEAtoM4&#10;kv4AAADhAQAAEwAAAAAAAAAAAAAAAAAAAAAAW0NvbnRlbnRfVHlwZXNdLnhtbFBLAQItABQABgAI&#10;AAAAIQA4/SH/1gAAAJQBAAALAAAAAAAAAAAAAAAAAC8BAABfcmVscy8ucmVsc1BLAQItABQABgAI&#10;AAAAIQDeLmVKwwIAAGQGAAAOAAAAAAAAAAAAAAAAAC4CAABkcnMvZTJvRG9jLnhtbFBLAQItABQA&#10;BgAIAAAAIQBUntjx3wAAAAoBAAAPAAAAAAAAAAAAAAAAAB0FAABkcnMvZG93bnJldi54bWxQSwUG&#10;AAAAAAQABADzAAAAKQYAAAAA&#10;" fillcolor="#d9e2f3 [660]" strokecolor="#d9e2f3 [660]" strokeweight="1pt">
                <v:stroke joinstyle="miter"/>
                <v:textbox>
                  <w:txbxContent>
                    <w:p w14:paraId="37B73114" w14:textId="77777777" w:rsidR="00E50D53" w:rsidRPr="00B961EE" w:rsidRDefault="00E50D53" w:rsidP="003278B4">
                      <w:pPr>
                        <w:jc w:val="center"/>
                        <w:rPr>
                          <w:b/>
                          <w:color w:val="1F3864" w:themeColor="accent1" w:themeShade="80"/>
                          <w:lang w:val="pl-PL"/>
                        </w:rPr>
                      </w:pPr>
                      <w:r w:rsidRPr="00B961EE">
                        <w:rPr>
                          <w:b/>
                          <w:color w:val="1F3864" w:themeColor="accent1" w:themeShade="80"/>
                          <w:lang w:val="pl-PL"/>
                        </w:rPr>
                        <w:t>Greek Language Teaching Center</w:t>
                      </w:r>
                    </w:p>
                    <w:p w14:paraId="09E29D6B" w14:textId="77777777" w:rsidR="00E50D53" w:rsidRPr="00B961EE" w:rsidRDefault="00E50D53" w:rsidP="003278B4">
                      <w:pPr>
                        <w:jc w:val="center"/>
                        <w:rPr>
                          <w:b/>
                          <w:color w:val="1F3864" w:themeColor="accent1" w:themeShade="80"/>
                          <w:lang w:val="pl-PL"/>
                        </w:rPr>
                      </w:pPr>
                      <w:r w:rsidRPr="00B961EE">
                        <w:rPr>
                          <w:b/>
                          <w:color w:val="1F3864" w:themeColor="accent1" w:themeShade="80"/>
                          <w:lang w:val="pl-PL"/>
                        </w:rPr>
                        <w:t>1st floor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18F4AB8" wp14:editId="613230A0">
            <wp:simplePos x="0" y="0"/>
            <wp:positionH relativeFrom="column">
              <wp:posOffset>4324350</wp:posOffset>
            </wp:positionH>
            <wp:positionV relativeFrom="paragraph">
              <wp:posOffset>3076575</wp:posOffset>
            </wp:positionV>
            <wp:extent cx="5637163" cy="3724275"/>
            <wp:effectExtent l="0" t="0" r="1905" b="0"/>
            <wp:wrapNone/>
            <wp:docPr id="1128377304" name="Picture 112837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163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805921" wp14:editId="1FE837D5">
            <wp:extent cx="5067300" cy="3999710"/>
            <wp:effectExtent l="0" t="0" r="0" b="1270"/>
            <wp:docPr id="1128377303" name="Picture 112837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658" cy="402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2BD8" w14:textId="23EFD3C3" w:rsidR="00FD36DD" w:rsidRDefault="003278B4" w:rsidP="003278B4">
      <w:pPr>
        <w:jc w:val="both"/>
        <w:rPr>
          <w:lang w:val="en-GB"/>
        </w:rPr>
      </w:pPr>
      <w:r>
        <w:rPr>
          <w:lang w:val="en-GB"/>
        </w:rPr>
        <w:br w:type="column"/>
      </w:r>
    </w:p>
    <w:tbl>
      <w:tblPr>
        <w:tblStyle w:val="TableGrid"/>
        <w:tblW w:w="0" w:type="auto"/>
        <w:tblInd w:w="-275" w:type="dxa"/>
        <w:tblLayout w:type="fixed"/>
        <w:tblLook w:val="04A0" w:firstRow="1" w:lastRow="0" w:firstColumn="1" w:lastColumn="0" w:noHBand="0" w:noVBand="1"/>
      </w:tblPr>
      <w:tblGrid>
        <w:gridCol w:w="624"/>
        <w:gridCol w:w="6"/>
        <w:gridCol w:w="983"/>
        <w:gridCol w:w="959"/>
        <w:gridCol w:w="1118"/>
        <w:gridCol w:w="990"/>
        <w:gridCol w:w="900"/>
        <w:gridCol w:w="990"/>
        <w:gridCol w:w="1055"/>
        <w:gridCol w:w="1003"/>
        <w:gridCol w:w="939"/>
        <w:gridCol w:w="989"/>
        <w:gridCol w:w="964"/>
        <w:gridCol w:w="1080"/>
        <w:gridCol w:w="1107"/>
        <w:gridCol w:w="989"/>
        <w:gridCol w:w="967"/>
      </w:tblGrid>
      <w:tr w:rsidR="00DF077D" w14:paraId="265F7FBC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28C8472E" w14:textId="46DA95BA" w:rsidR="00DF077D" w:rsidRDefault="00DF077D" w:rsidP="00DF077D">
            <w:pPr>
              <w:jc w:val="center"/>
              <w:rPr>
                <w:lang w:val="en-GB"/>
              </w:rPr>
            </w:pPr>
            <w:r w:rsidRPr="00FD36DD">
              <w:rPr>
                <w:rFonts w:ascii="Sylfaen" w:hAnsi="Sylfaen"/>
                <w:smallCaps/>
                <w:sz w:val="24"/>
                <w:lang w:val="en-GB"/>
              </w:rPr>
              <w:t>Monday 28 August</w:t>
            </w:r>
          </w:p>
        </w:tc>
      </w:tr>
      <w:tr w:rsidR="003A6299" w:rsidRPr="00FC0C49" w14:paraId="5A637691" w14:textId="77777777" w:rsidTr="00444E0F">
        <w:tc>
          <w:tcPr>
            <w:tcW w:w="624" w:type="dxa"/>
          </w:tcPr>
          <w:p w14:paraId="38B428D6" w14:textId="742F0870" w:rsidR="00DF077D" w:rsidRDefault="00DF077D" w:rsidP="00FD36D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16.00-20.00</w:t>
            </w:r>
          </w:p>
        </w:tc>
        <w:tc>
          <w:tcPr>
            <w:tcW w:w="15039" w:type="dxa"/>
            <w:gridSpan w:val="16"/>
          </w:tcPr>
          <w:p w14:paraId="67CDB9F2" w14:textId="5081EEDF" w:rsidR="00DF077D" w:rsidRDefault="00DF077D" w:rsidP="00FD36DD">
            <w:pPr>
              <w:jc w:val="both"/>
              <w:rPr>
                <w:lang w:val="en-GB"/>
              </w:rPr>
            </w:pPr>
            <w:r w:rsidRPr="001E662C"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>Registration</w:t>
            </w:r>
            <w:r w:rsidRPr="001E662C">
              <w:rPr>
                <w:rFonts w:ascii="Sylfaen" w:hAnsi="Sylfaen"/>
                <w:color w:val="538135" w:themeColor="accent6" w:themeShade="BF"/>
                <w:lang w:val="en-GB"/>
              </w:rPr>
              <w:t xml:space="preserve"> </w:t>
            </w:r>
            <w:r w:rsidRPr="00392A2A">
              <w:rPr>
                <w:rFonts w:ascii="Sylfaen" w:hAnsi="Sylfaen"/>
                <w:i/>
                <w:color w:val="538135" w:themeColor="accent6" w:themeShade="BF"/>
                <w:lang w:val="en-GB"/>
              </w:rPr>
              <w:t>(Modern Greek Language Teaching Centre)</w:t>
            </w:r>
          </w:p>
        </w:tc>
      </w:tr>
      <w:tr w:rsidR="00DF077D" w14:paraId="3A7075AF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158C178F" w14:textId="67CB27D2" w:rsidR="00DF077D" w:rsidRDefault="00DF077D" w:rsidP="00DF077D">
            <w:pPr>
              <w:jc w:val="center"/>
              <w:rPr>
                <w:lang w:val="en-GB"/>
              </w:rPr>
            </w:pPr>
            <w:r w:rsidRPr="005B4A47">
              <w:rPr>
                <w:rFonts w:ascii="Sylfaen" w:hAnsi="Sylfaen"/>
                <w:smallCaps/>
                <w:sz w:val="24"/>
                <w:lang w:val="en-GB"/>
              </w:rPr>
              <w:t>Tuesday 29 August</w:t>
            </w:r>
          </w:p>
        </w:tc>
      </w:tr>
      <w:tr w:rsidR="003A6299" w:rsidRPr="00FC0C49" w14:paraId="46077217" w14:textId="77777777" w:rsidTr="00444E0F">
        <w:tc>
          <w:tcPr>
            <w:tcW w:w="624" w:type="dxa"/>
          </w:tcPr>
          <w:p w14:paraId="075F7EEA" w14:textId="1AA10F25" w:rsidR="00DF077D" w:rsidRDefault="00DF077D" w:rsidP="00FD36D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8.00-9.00</w:t>
            </w:r>
          </w:p>
        </w:tc>
        <w:tc>
          <w:tcPr>
            <w:tcW w:w="15039" w:type="dxa"/>
            <w:gridSpan w:val="16"/>
          </w:tcPr>
          <w:p w14:paraId="19DCC893" w14:textId="095054A0" w:rsidR="00DF077D" w:rsidRDefault="00DF077D" w:rsidP="00FD36DD">
            <w:pPr>
              <w:jc w:val="both"/>
              <w:rPr>
                <w:lang w:val="en-GB"/>
              </w:rPr>
            </w:pPr>
            <w:r w:rsidRPr="001E662C"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>Registration</w:t>
            </w:r>
            <w:r w:rsidRPr="00FD36DD">
              <w:rPr>
                <w:rFonts w:ascii="Sylfaen" w:hAnsi="Sylfaen"/>
                <w:lang w:val="en-GB"/>
              </w:rPr>
              <w:t xml:space="preserve"> </w:t>
            </w:r>
            <w:r w:rsidRPr="00392A2A">
              <w:rPr>
                <w:rFonts w:ascii="Sylfaen" w:hAnsi="Sylfaen"/>
                <w:i/>
                <w:color w:val="538135" w:themeColor="accent6" w:themeShade="BF"/>
                <w:lang w:val="en-GB"/>
              </w:rPr>
              <w:t>(Modern Greek Language Teaching Centre)</w:t>
            </w:r>
          </w:p>
        </w:tc>
      </w:tr>
      <w:tr w:rsidR="003A6299" w:rsidRPr="00FC0C49" w14:paraId="1299B29B" w14:textId="77777777" w:rsidTr="00444E0F">
        <w:tc>
          <w:tcPr>
            <w:tcW w:w="624" w:type="dxa"/>
          </w:tcPr>
          <w:p w14:paraId="26B0A929" w14:textId="30541F5B" w:rsidR="00DF077D" w:rsidRDefault="00DF077D" w:rsidP="00FD36D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2F5496" w:themeColor="accent1" w:themeShade="BF"/>
                <w:sz w:val="14"/>
                <w:lang w:val="en-GB"/>
              </w:rPr>
              <w:t>9.00-9.25</w:t>
            </w:r>
          </w:p>
        </w:tc>
        <w:tc>
          <w:tcPr>
            <w:tcW w:w="15039" w:type="dxa"/>
            <w:gridSpan w:val="16"/>
          </w:tcPr>
          <w:p w14:paraId="68E241A0" w14:textId="77777777" w:rsidR="00DF077D" w:rsidRDefault="00DF077D" w:rsidP="00FD36DD">
            <w:pPr>
              <w:jc w:val="both"/>
              <w:rPr>
                <w:rFonts w:ascii="Sylfaen" w:hAnsi="Sylfaen"/>
                <w:i/>
                <w:color w:val="538135" w:themeColor="accent6" w:themeShade="BF"/>
                <w:lang w:val="en-GB"/>
              </w:rPr>
            </w:pPr>
            <w:r w:rsidRPr="00E27AFB">
              <w:rPr>
                <w:rFonts w:ascii="Sylfaen" w:hAnsi="Sylfaen"/>
                <w:smallCaps/>
                <w:color w:val="2F5496" w:themeColor="accent1" w:themeShade="BF"/>
                <w:lang w:val="en-GB"/>
              </w:rPr>
              <w:t>Opening session</w:t>
            </w:r>
            <w:r w:rsidRPr="00E27AFB">
              <w:rPr>
                <w:rFonts w:ascii="Sylfaen" w:hAnsi="Sylfaen"/>
                <w:color w:val="2F5496" w:themeColor="accent1" w:themeShade="BF"/>
                <w:lang w:val="en-GB"/>
              </w:rPr>
              <w:t xml:space="preserve"> </w:t>
            </w:r>
            <w:r w:rsidRPr="007C0F4D">
              <w:rPr>
                <w:rFonts w:ascii="Sylfaen" w:hAnsi="Sylfaen"/>
                <w:i/>
                <w:color w:val="538135" w:themeColor="accent6" w:themeShade="BF"/>
                <w:lang w:val="en-GB"/>
              </w:rPr>
              <w:t>(</w:t>
            </w:r>
            <w:r w:rsidRPr="006E269B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Aula </w:t>
            </w:r>
            <w:r w:rsidRPr="007C0F4D">
              <w:rPr>
                <w:rFonts w:ascii="Sylfaen" w:hAnsi="Sylfaen"/>
                <w:i/>
                <w:color w:val="538135" w:themeColor="accent6" w:themeShade="BF"/>
                <w:lang w:val="en-GB"/>
              </w:rPr>
              <w:t>of the School of Philosophy)</w:t>
            </w:r>
          </w:p>
          <w:p w14:paraId="401C23E4" w14:textId="4AFC972D" w:rsidR="006C0A42" w:rsidRDefault="00E50D53" w:rsidP="00FD36DD">
            <w:pPr>
              <w:jc w:val="both"/>
              <w:rPr>
                <w:lang w:val="en-GB"/>
              </w:rPr>
            </w:pPr>
            <w:hyperlink r:id="rId16" w:history="1">
              <w:r w:rsidR="006C0A42" w:rsidRPr="00995059">
                <w:rPr>
                  <w:rFonts w:ascii="Sylfaen" w:eastAsia="Times New Roman" w:hAnsi="Sylfaen" w:cs="Calibri"/>
                  <w:color w:val="0000FF"/>
                  <w:u w:val="single"/>
                  <w:lang w:eastAsia="nl-BE"/>
                </w:rPr>
                <w:t>https://youtube.com/live/h35RiEldtoA</w:t>
              </w:r>
            </w:hyperlink>
          </w:p>
        </w:tc>
      </w:tr>
      <w:tr w:rsidR="003A6299" w:rsidRPr="00FC0C49" w14:paraId="2773A3EE" w14:textId="77777777" w:rsidTr="00444E0F">
        <w:tc>
          <w:tcPr>
            <w:tcW w:w="624" w:type="dxa"/>
          </w:tcPr>
          <w:p w14:paraId="2D659071" w14:textId="64229B06" w:rsidR="00DF077D" w:rsidRDefault="00DF077D" w:rsidP="00DF077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2F5496" w:themeColor="accent1" w:themeShade="BF"/>
                <w:sz w:val="14"/>
                <w:lang w:val="en-GB"/>
              </w:rPr>
              <w:t>9.30-10.25</w:t>
            </w:r>
          </w:p>
        </w:tc>
        <w:tc>
          <w:tcPr>
            <w:tcW w:w="15039" w:type="dxa"/>
            <w:gridSpan w:val="16"/>
          </w:tcPr>
          <w:p w14:paraId="2AEBFE40" w14:textId="595E5B70" w:rsidR="00DF077D" w:rsidRDefault="00DF077D" w:rsidP="00DF077D">
            <w:pPr>
              <w:jc w:val="both"/>
              <w:rPr>
                <w:rFonts w:ascii="Sylfaen" w:hAnsi="Sylfaen"/>
                <w:i/>
                <w:color w:val="538135" w:themeColor="accent6" w:themeShade="BF"/>
                <w:lang w:val="en-GB"/>
              </w:rPr>
            </w:pPr>
            <w:r w:rsidRPr="00E27AFB">
              <w:rPr>
                <w:rFonts w:ascii="Sylfaen" w:hAnsi="Sylfaen"/>
                <w:smallCaps/>
                <w:color w:val="2F5496" w:themeColor="accent1" w:themeShade="BF"/>
                <w:lang w:val="en-GB"/>
              </w:rPr>
              <w:t xml:space="preserve">Plenary presidential address: </w:t>
            </w:r>
            <w:r w:rsidRPr="00E27AFB">
              <w:rPr>
                <w:rFonts w:ascii="Sylfaen" w:hAnsi="Sylfaen"/>
                <w:color w:val="2F5496" w:themeColor="accent1" w:themeShade="BF"/>
                <w:lang w:val="en-GB"/>
              </w:rPr>
              <w:t>Arie Verhagen (Leiden)</w:t>
            </w:r>
            <w:r>
              <w:rPr>
                <w:rFonts w:ascii="Sylfaen" w:hAnsi="Sylfaen"/>
                <w:color w:val="2F5496" w:themeColor="accent1" w:themeShade="BF"/>
                <w:lang w:val="en-GB"/>
              </w:rPr>
              <w:t>,</w:t>
            </w:r>
            <w:r w:rsidRPr="00E27AFB">
              <w:rPr>
                <w:rFonts w:ascii="Sylfaen" w:hAnsi="Sylfaen"/>
                <w:color w:val="2F5496" w:themeColor="accent1" w:themeShade="BF"/>
                <w:lang w:val="en-GB"/>
              </w:rPr>
              <w:t xml:space="preserve"> </w:t>
            </w:r>
            <w:r w:rsidRPr="007B0B4E">
              <w:rPr>
                <w:rFonts w:ascii="Sylfaen" w:hAnsi="Sylfaen"/>
                <w:color w:val="2F5496" w:themeColor="accent1" w:themeShade="BF"/>
                <w:lang w:val="en-GB"/>
              </w:rPr>
              <w:t>Scientific explanation and the unity of linguistics</w:t>
            </w:r>
            <w:r w:rsidRPr="007C0F4D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(</w:t>
            </w:r>
            <w:r w:rsidRPr="006E269B">
              <w:rPr>
                <w:rFonts w:ascii="Sylfaen" w:hAnsi="Sylfaen"/>
                <w:i/>
                <w:color w:val="538135" w:themeColor="accent6" w:themeShade="BF"/>
                <w:lang w:val="en-GB"/>
              </w:rPr>
              <w:t>Aula</w:t>
            </w:r>
            <w:r w:rsidRPr="007C0F4D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of the School of Philosophy)</w:t>
            </w:r>
          </w:p>
          <w:p w14:paraId="13E6B4FA" w14:textId="216D7C65" w:rsidR="002B278B" w:rsidRPr="00C323C6" w:rsidRDefault="002B278B" w:rsidP="00DF077D">
            <w:pPr>
              <w:jc w:val="both"/>
              <w:rPr>
                <w:rFonts w:ascii="Sylfaen" w:hAnsi="Sylfaen"/>
                <w:smallCaps/>
                <w:color w:val="2F5496" w:themeColor="accent1" w:themeShade="BF"/>
                <w:lang w:val="en-GB"/>
              </w:rPr>
            </w:pPr>
            <w:r w:rsidRPr="00C323C6">
              <w:rPr>
                <w:rFonts w:ascii="Sylfaen" w:hAnsi="Sylfaen"/>
                <w:smallCaps/>
                <w:color w:val="2F5496" w:themeColor="accent1" w:themeShade="BF"/>
                <w:lang w:val="en-GB"/>
              </w:rPr>
              <w:t xml:space="preserve">chair: </w:t>
            </w:r>
            <w:r w:rsidR="00C323C6" w:rsidRPr="00C323C6">
              <w:rPr>
                <w:rFonts w:ascii="Sylfaen" w:hAnsi="Sylfaen"/>
                <w:smallCaps/>
                <w:color w:val="2F5496" w:themeColor="accent1" w:themeShade="BF"/>
                <w:lang w:val="en-GB"/>
              </w:rPr>
              <w:t>Magdalena Wrembel</w:t>
            </w:r>
          </w:p>
          <w:p w14:paraId="2431D98C" w14:textId="3A85A242" w:rsidR="00CD02F6" w:rsidRDefault="00E50D53" w:rsidP="00DF077D">
            <w:pPr>
              <w:jc w:val="both"/>
              <w:rPr>
                <w:lang w:val="en-GB"/>
              </w:rPr>
            </w:pPr>
            <w:hyperlink r:id="rId17" w:history="1">
              <w:r w:rsidR="00CD02F6" w:rsidRPr="00995059">
                <w:rPr>
                  <w:rFonts w:ascii="Sylfaen" w:eastAsia="Times New Roman" w:hAnsi="Sylfaen" w:cs="Calibri"/>
                  <w:color w:val="0000FF"/>
                  <w:u w:val="single"/>
                  <w:lang w:eastAsia="nl-BE"/>
                </w:rPr>
                <w:t>https://youtube.com/live/h35RiEldtoA</w:t>
              </w:r>
            </w:hyperlink>
          </w:p>
        </w:tc>
      </w:tr>
      <w:tr w:rsidR="003A6299" w:rsidRPr="00FC0C49" w14:paraId="003A2430" w14:textId="77777777" w:rsidTr="00444E0F">
        <w:tc>
          <w:tcPr>
            <w:tcW w:w="624" w:type="dxa"/>
          </w:tcPr>
          <w:p w14:paraId="1A64B3A9" w14:textId="702B4F84" w:rsidR="00DF077D" w:rsidRDefault="00DF077D" w:rsidP="00DF077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10.30-11.00</w:t>
            </w:r>
          </w:p>
        </w:tc>
        <w:tc>
          <w:tcPr>
            <w:tcW w:w="15039" w:type="dxa"/>
            <w:gridSpan w:val="16"/>
          </w:tcPr>
          <w:p w14:paraId="107C00DF" w14:textId="3A3FBB8D" w:rsidR="00DF077D" w:rsidRDefault="00DF077D" w:rsidP="00DF077D">
            <w:pPr>
              <w:jc w:val="both"/>
              <w:rPr>
                <w:lang w:val="en-GB"/>
              </w:rPr>
            </w:pPr>
            <w:r w:rsidRPr="00E27AFB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7C0F4D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203FE0" w14:paraId="54C1A452" w14:textId="77777777" w:rsidTr="00444E0F">
        <w:tc>
          <w:tcPr>
            <w:tcW w:w="624" w:type="dxa"/>
            <w:vMerge w:val="restart"/>
          </w:tcPr>
          <w:p w14:paraId="518AE941" w14:textId="0B2C31D4" w:rsidR="00203FE0" w:rsidRDefault="00203FE0" w:rsidP="00E11E1F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  <w:shd w:val="clear" w:color="auto" w:fill="auto"/>
          </w:tcPr>
          <w:p w14:paraId="592335B6" w14:textId="1BECD503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 [001]</w:t>
            </w:r>
          </w:p>
        </w:tc>
        <w:tc>
          <w:tcPr>
            <w:tcW w:w="959" w:type="dxa"/>
            <w:shd w:val="clear" w:color="auto" w:fill="auto"/>
          </w:tcPr>
          <w:p w14:paraId="36D059D7" w14:textId="08627CD3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 [002]</w:t>
            </w:r>
          </w:p>
        </w:tc>
        <w:tc>
          <w:tcPr>
            <w:tcW w:w="1118" w:type="dxa"/>
            <w:shd w:val="clear" w:color="auto" w:fill="auto"/>
          </w:tcPr>
          <w:p w14:paraId="721354F5" w14:textId="3D2E2D37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 [101]</w:t>
            </w:r>
          </w:p>
        </w:tc>
        <w:tc>
          <w:tcPr>
            <w:tcW w:w="990" w:type="dxa"/>
            <w:shd w:val="clear" w:color="auto" w:fill="auto"/>
          </w:tcPr>
          <w:p w14:paraId="6AAF429F" w14:textId="3A5EF0CD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4 [103]</w:t>
            </w:r>
          </w:p>
        </w:tc>
        <w:tc>
          <w:tcPr>
            <w:tcW w:w="900" w:type="dxa"/>
            <w:shd w:val="clear" w:color="auto" w:fill="auto"/>
          </w:tcPr>
          <w:p w14:paraId="609BC545" w14:textId="40EA7C96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 [105]</w:t>
            </w:r>
          </w:p>
        </w:tc>
        <w:tc>
          <w:tcPr>
            <w:tcW w:w="990" w:type="dxa"/>
            <w:shd w:val="clear" w:color="auto" w:fill="auto"/>
          </w:tcPr>
          <w:p w14:paraId="52EBDD67" w14:textId="5A6DEA6C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 [106]</w:t>
            </w:r>
          </w:p>
        </w:tc>
        <w:tc>
          <w:tcPr>
            <w:tcW w:w="1055" w:type="dxa"/>
            <w:shd w:val="clear" w:color="auto" w:fill="auto"/>
          </w:tcPr>
          <w:p w14:paraId="3D99A37E" w14:textId="311DE37F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 [107]</w:t>
            </w:r>
          </w:p>
        </w:tc>
        <w:tc>
          <w:tcPr>
            <w:tcW w:w="1003" w:type="dxa"/>
            <w:shd w:val="clear" w:color="auto" w:fill="auto"/>
          </w:tcPr>
          <w:p w14:paraId="4A21E1E7" w14:textId="39ECFE02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 [117]</w:t>
            </w:r>
          </w:p>
        </w:tc>
        <w:tc>
          <w:tcPr>
            <w:tcW w:w="939" w:type="dxa"/>
            <w:shd w:val="clear" w:color="auto" w:fill="auto"/>
          </w:tcPr>
          <w:p w14:paraId="10E43F8D" w14:textId="7B840B6D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 [201]</w:t>
            </w:r>
          </w:p>
        </w:tc>
        <w:tc>
          <w:tcPr>
            <w:tcW w:w="989" w:type="dxa"/>
            <w:shd w:val="clear" w:color="auto" w:fill="auto"/>
          </w:tcPr>
          <w:p w14:paraId="1F66B587" w14:textId="5574A5CD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10 [</w:t>
            </w:r>
            <w:r w:rsidRPr="000C7BF7">
              <w:rPr>
                <w:b/>
                <w:lang w:val="en-GB"/>
              </w:rPr>
              <w:t>202]</w:t>
            </w:r>
          </w:p>
        </w:tc>
        <w:tc>
          <w:tcPr>
            <w:tcW w:w="964" w:type="dxa"/>
            <w:shd w:val="clear" w:color="auto" w:fill="auto"/>
          </w:tcPr>
          <w:p w14:paraId="424EC373" w14:textId="62F1975D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 [203]</w:t>
            </w:r>
          </w:p>
        </w:tc>
        <w:tc>
          <w:tcPr>
            <w:tcW w:w="1080" w:type="dxa"/>
            <w:shd w:val="clear" w:color="auto" w:fill="auto"/>
          </w:tcPr>
          <w:p w14:paraId="62ACF096" w14:textId="7CD822E1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 [205]</w:t>
            </w:r>
          </w:p>
        </w:tc>
        <w:tc>
          <w:tcPr>
            <w:tcW w:w="1107" w:type="dxa"/>
            <w:shd w:val="clear" w:color="auto" w:fill="auto"/>
          </w:tcPr>
          <w:p w14:paraId="1F969438" w14:textId="038EF577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 [206]</w:t>
            </w:r>
          </w:p>
        </w:tc>
        <w:tc>
          <w:tcPr>
            <w:tcW w:w="989" w:type="dxa"/>
            <w:shd w:val="clear" w:color="auto" w:fill="auto"/>
          </w:tcPr>
          <w:p w14:paraId="6EC0E722" w14:textId="53858400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 [208]</w:t>
            </w:r>
          </w:p>
        </w:tc>
        <w:tc>
          <w:tcPr>
            <w:tcW w:w="967" w:type="dxa"/>
            <w:shd w:val="clear" w:color="auto" w:fill="auto"/>
          </w:tcPr>
          <w:p w14:paraId="796FE56E" w14:textId="13A8F32B" w:rsidR="00203FE0" w:rsidRPr="000C7BF7" w:rsidRDefault="00203FE0" w:rsidP="00DC2600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 [209]</w:t>
            </w:r>
          </w:p>
        </w:tc>
      </w:tr>
      <w:tr w:rsidR="0097439D" w14:paraId="48A9F933" w14:textId="77777777" w:rsidTr="00444E0F">
        <w:tc>
          <w:tcPr>
            <w:tcW w:w="624" w:type="dxa"/>
            <w:vMerge/>
          </w:tcPr>
          <w:p w14:paraId="23C9C544" w14:textId="3980596C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4961216B" w14:textId="77777777" w:rsidR="0097439D" w:rsidRPr="00960BD6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</w:p>
          <w:p w14:paraId="0EA195A0" w14:textId="2E4BD585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Language contact</w:t>
            </w:r>
          </w:p>
        </w:tc>
        <w:tc>
          <w:tcPr>
            <w:tcW w:w="959" w:type="dxa"/>
          </w:tcPr>
          <w:p w14:paraId="18F58124" w14:textId="77777777" w:rsidR="0097439D" w:rsidRPr="00960BD6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</w:p>
          <w:p w14:paraId="67F5DF62" w14:textId="1D680A16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Semantics</w:t>
            </w:r>
          </w:p>
        </w:tc>
        <w:tc>
          <w:tcPr>
            <w:tcW w:w="1118" w:type="dxa"/>
            <w:vMerge w:val="restart"/>
            <w:shd w:val="clear" w:color="auto" w:fill="FFD966" w:themeFill="accent4" w:themeFillTint="99"/>
          </w:tcPr>
          <w:p w14:paraId="4D7500A2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</w:t>
            </w:r>
          </w:p>
          <w:p w14:paraId="5E879EA6" w14:textId="1CA63560" w:rsidR="0097439D" w:rsidRDefault="0097439D" w:rsidP="0097439D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Diachronic Morphosyntax</w:t>
            </w:r>
          </w:p>
        </w:tc>
        <w:tc>
          <w:tcPr>
            <w:tcW w:w="990" w:type="dxa"/>
          </w:tcPr>
          <w:p w14:paraId="13DE1D4D" w14:textId="2CD69F1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4B16C207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6466CDEF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431E6314" w14:textId="56F72FA7" w:rsidR="0097439D" w:rsidRDefault="0097439D" w:rsidP="0097439D">
            <w:pPr>
              <w:jc w:val="both"/>
              <w:rPr>
                <w:lang w:val="en-GB"/>
              </w:rPr>
            </w:pPr>
            <w:r w:rsidRPr="008747E6">
              <w:rPr>
                <w:rFonts w:ascii="Sylfaen" w:hAnsi="Sylfaen"/>
                <w:sz w:val="14"/>
                <w:lang w:val="en-GB"/>
              </w:rPr>
              <w:t>C</w:t>
            </w:r>
            <w:r>
              <w:rPr>
                <w:rFonts w:ascii="Sylfaen" w:hAnsi="Sylfaen"/>
                <w:sz w:val="14"/>
                <w:lang w:val="en-GB"/>
              </w:rPr>
              <w:t>lause-linkage</w:t>
            </w:r>
          </w:p>
        </w:tc>
        <w:tc>
          <w:tcPr>
            <w:tcW w:w="1055" w:type="dxa"/>
            <w:vMerge w:val="restart"/>
            <w:shd w:val="clear" w:color="auto" w:fill="C5E0B3" w:themeFill="accent6" w:themeFillTint="66"/>
          </w:tcPr>
          <w:p w14:paraId="5EF8A403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WS4</w:t>
            </w:r>
          </w:p>
          <w:p w14:paraId="7FCBDC9D" w14:textId="03B8E97A" w:rsidR="0097439D" w:rsidRDefault="0097439D" w:rsidP="0097439D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Expressing surprise</w:t>
            </w:r>
          </w:p>
        </w:tc>
        <w:tc>
          <w:tcPr>
            <w:tcW w:w="1003" w:type="dxa"/>
          </w:tcPr>
          <w:p w14:paraId="4ADB77E2" w14:textId="22927961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  <w:r>
              <w:rPr>
                <w:rFonts w:ascii="Sylfaen" w:hAnsi="Sylfaen"/>
                <w:sz w:val="14"/>
                <w:lang w:val="en-GB"/>
              </w:rPr>
              <w:t xml:space="preserve"> Sociolinguistics</w:t>
            </w:r>
            <w:r w:rsidR="00786152">
              <w:rPr>
                <w:rFonts w:ascii="Sylfaen" w:hAnsi="Sylfaen"/>
                <w:sz w:val="14"/>
                <w:lang w:val="en-GB"/>
              </w:rPr>
              <w:t xml:space="preserve"> I</w:t>
            </w:r>
          </w:p>
        </w:tc>
        <w:tc>
          <w:tcPr>
            <w:tcW w:w="939" w:type="dxa"/>
          </w:tcPr>
          <w:p w14:paraId="6359BCC0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6092F4E3" w14:textId="04AAF3D6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Modality</w:t>
            </w:r>
          </w:p>
        </w:tc>
        <w:tc>
          <w:tcPr>
            <w:tcW w:w="989" w:type="dxa"/>
            <w:vMerge w:val="restart"/>
            <w:shd w:val="clear" w:color="auto" w:fill="B4C6E7" w:themeFill="accent1" w:themeFillTint="66"/>
          </w:tcPr>
          <w:p w14:paraId="4EAEA9C9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 12</w:t>
            </w:r>
          </w:p>
          <w:p w14:paraId="00C995DD" w14:textId="1DB46A13" w:rsidR="0097439D" w:rsidRDefault="0097439D" w:rsidP="0097439D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Questions in Monologic Discourse</w:t>
            </w:r>
          </w:p>
        </w:tc>
        <w:tc>
          <w:tcPr>
            <w:tcW w:w="964" w:type="dxa"/>
          </w:tcPr>
          <w:p w14:paraId="694B8127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086FA41" w14:textId="2FB0392D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Historical phonology</w:t>
            </w:r>
            <w:r w:rsidR="00BE6791">
              <w:rPr>
                <w:rFonts w:ascii="Sylfaen" w:hAnsi="Sylfaen"/>
                <w:sz w:val="14"/>
                <w:lang w:val="en-GB"/>
              </w:rPr>
              <w:t xml:space="preserve"> I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3B337CA6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WS20</w:t>
            </w:r>
          </w:p>
          <w:p w14:paraId="653B6794" w14:textId="4141AE04" w:rsidR="0097439D" w:rsidRDefault="0097439D" w:rsidP="0097439D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</w:tcPr>
          <w:p w14:paraId="10FB67C8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33018783" w14:textId="17C9206D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Pragmatics and stylistics</w:t>
            </w:r>
          </w:p>
        </w:tc>
        <w:tc>
          <w:tcPr>
            <w:tcW w:w="989" w:type="dxa"/>
          </w:tcPr>
          <w:p w14:paraId="15DF543D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CB871E6" w14:textId="33AF6959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</w:tcPr>
          <w:p w14:paraId="377C2C01" w14:textId="77777777" w:rsidR="0097439D" w:rsidRDefault="0097439D" w:rsidP="0097439D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2AF65F12" w14:textId="760328A7" w:rsidR="0097439D" w:rsidRDefault="00BB5379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 xml:space="preserve">Case </w:t>
            </w:r>
            <w:r w:rsidR="0097439D">
              <w:rPr>
                <w:rFonts w:ascii="Sylfaen" w:hAnsi="Sylfaen"/>
                <w:sz w:val="14"/>
                <w:lang w:val="en-GB"/>
              </w:rPr>
              <w:t>marking</w:t>
            </w:r>
          </w:p>
        </w:tc>
      </w:tr>
      <w:tr w:rsidR="0097439D" w14:paraId="4677C627" w14:textId="77777777" w:rsidTr="00444E0F">
        <w:tc>
          <w:tcPr>
            <w:tcW w:w="624" w:type="dxa"/>
            <w:vMerge/>
          </w:tcPr>
          <w:p w14:paraId="2130AD8E" w14:textId="5D33BEC5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637EDAE1" w14:textId="2E4B2C61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Henrik </w:t>
            </w:r>
            <w:proofErr w:type="spellStart"/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Liljegren</w:t>
            </w:r>
            <w:proofErr w:type="spellEnd"/>
          </w:p>
        </w:tc>
        <w:tc>
          <w:tcPr>
            <w:tcW w:w="959" w:type="dxa"/>
          </w:tcPr>
          <w:p w14:paraId="149FCFB8" w14:textId="3B57B6D3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Evangelia Vlachou</w:t>
            </w:r>
          </w:p>
        </w:tc>
        <w:tc>
          <w:tcPr>
            <w:tcW w:w="1118" w:type="dxa"/>
            <w:vMerge/>
            <w:shd w:val="clear" w:color="auto" w:fill="FFD966" w:themeFill="accent4" w:themeFillTint="99"/>
          </w:tcPr>
          <w:p w14:paraId="51F0817C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12A4625E" w14:textId="40A1F39F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475E6E57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0CBBD04F" w14:textId="63EBEDBC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Giuseppina di Bartolo</w:t>
            </w:r>
          </w:p>
        </w:tc>
        <w:tc>
          <w:tcPr>
            <w:tcW w:w="1055" w:type="dxa"/>
            <w:vMerge/>
            <w:shd w:val="clear" w:color="auto" w:fill="C5E0B3" w:themeFill="accent6" w:themeFillTint="66"/>
          </w:tcPr>
          <w:p w14:paraId="1C330BDE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1003" w:type="dxa"/>
          </w:tcPr>
          <w:p w14:paraId="6D5AFAB8" w14:textId="015C7962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Theodossia-Soula Pavlidou</w:t>
            </w:r>
          </w:p>
        </w:tc>
        <w:tc>
          <w:tcPr>
            <w:tcW w:w="939" w:type="dxa"/>
          </w:tcPr>
          <w:p w14:paraId="56515217" w14:textId="2D59034E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Kalle</w:t>
            </w:r>
            <w:proofErr w:type="spellEnd"/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M</w:t>
            </w:r>
            <w:r>
              <w:rPr>
                <w:rFonts w:ascii="Sylfaen" w:hAnsi="Sylfaen"/>
                <w:b/>
                <w:smallCaps/>
                <w:sz w:val="14"/>
                <w:lang w:val="en-GB"/>
              </w:rPr>
              <w:t>ü</w:t>
            </w:r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ller</w:t>
            </w:r>
          </w:p>
        </w:tc>
        <w:tc>
          <w:tcPr>
            <w:tcW w:w="989" w:type="dxa"/>
            <w:vMerge/>
            <w:shd w:val="clear" w:color="auto" w:fill="B4C6E7" w:themeFill="accent1" w:themeFillTint="66"/>
          </w:tcPr>
          <w:p w14:paraId="08C70FE7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64" w:type="dxa"/>
          </w:tcPr>
          <w:p w14:paraId="57B9D8B3" w14:textId="6283BD7B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Sune Gregersen</w:t>
            </w: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0FBB2552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1107" w:type="dxa"/>
          </w:tcPr>
          <w:p w14:paraId="1993698C" w14:textId="19EDB4FD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Spyridoula</w:t>
            </w:r>
            <w:proofErr w:type="spellEnd"/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Bella</w:t>
            </w:r>
          </w:p>
        </w:tc>
        <w:tc>
          <w:tcPr>
            <w:tcW w:w="989" w:type="dxa"/>
          </w:tcPr>
          <w:p w14:paraId="4744E086" w14:textId="6B695638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0B649A">
              <w:rPr>
                <w:rFonts w:ascii="Sylfaen" w:hAnsi="Sylfaen"/>
                <w:b/>
                <w:smallCaps/>
                <w:sz w:val="14"/>
                <w:lang w:val="en-GB"/>
              </w:rPr>
              <w:t>Evangelia Adamou</w:t>
            </w:r>
          </w:p>
        </w:tc>
        <w:tc>
          <w:tcPr>
            <w:tcW w:w="967" w:type="dxa"/>
          </w:tcPr>
          <w:p w14:paraId="38664527" w14:textId="6E8E7FA3" w:rsidR="0097439D" w:rsidRDefault="0097439D" w:rsidP="0097439D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C8245D">
              <w:rPr>
                <w:rFonts w:ascii="Sylfaen" w:hAnsi="Sylfaen"/>
                <w:b/>
                <w:smallCaps/>
                <w:sz w:val="14"/>
                <w:lang w:val="en-GB"/>
              </w:rPr>
              <w:t>Johannes Kabatek</w:t>
            </w:r>
          </w:p>
        </w:tc>
      </w:tr>
      <w:tr w:rsidR="0097439D" w:rsidRPr="00FC0C49" w14:paraId="24828827" w14:textId="77777777" w:rsidTr="00444E0F">
        <w:tc>
          <w:tcPr>
            <w:tcW w:w="624" w:type="dxa"/>
          </w:tcPr>
          <w:p w14:paraId="14D82A0A" w14:textId="792620FA" w:rsidR="0097439D" w:rsidRDefault="0097439D" w:rsidP="0097439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11.00-11.25</w:t>
            </w:r>
          </w:p>
        </w:tc>
        <w:tc>
          <w:tcPr>
            <w:tcW w:w="989" w:type="dxa"/>
            <w:gridSpan w:val="2"/>
          </w:tcPr>
          <w:p w14:paraId="14F24FA5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Huber</w:t>
            </w:r>
          </w:p>
          <w:p w14:paraId="43D18691" w14:textId="2EE62E94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East Timorese Hakka between China and Timor-Leste</w:t>
            </w:r>
          </w:p>
        </w:tc>
        <w:tc>
          <w:tcPr>
            <w:tcW w:w="959" w:type="dxa"/>
          </w:tcPr>
          <w:p w14:paraId="582446B6" w14:textId="657B2BC6" w:rsidR="0097439D" w:rsidRPr="00960BD6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1118" w:type="dxa"/>
            <w:shd w:val="clear" w:color="auto" w:fill="FFD966" w:themeFill="accent4" w:themeFillTint="99"/>
          </w:tcPr>
          <w:p w14:paraId="2F5A5448" w14:textId="77777777" w:rsidR="0097439D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177FC">
              <w:rPr>
                <w:rFonts w:ascii="Sylfaen" w:hAnsi="Sylfaen"/>
                <w:b/>
                <w:sz w:val="12"/>
                <w:lang w:val="en-GB"/>
              </w:rPr>
              <w:t xml:space="preserve">Estigarribia </w:t>
            </w:r>
            <w:r>
              <w:rPr>
                <w:rFonts w:ascii="Sylfaen" w:hAnsi="Sylfaen"/>
                <w:b/>
                <w:sz w:val="12"/>
                <w:lang w:val="en-GB"/>
              </w:rPr>
              <w:t xml:space="preserve">&amp; </w:t>
            </w:r>
            <w:proofErr w:type="spellStart"/>
            <w:r>
              <w:rPr>
                <w:rFonts w:ascii="Sylfaen" w:hAnsi="Sylfaen"/>
                <w:b/>
                <w:sz w:val="12"/>
                <w:lang w:val="en-GB"/>
              </w:rPr>
              <w:t>Gerardi</w:t>
            </w:r>
            <w:proofErr w:type="spellEnd"/>
          </w:p>
          <w:p w14:paraId="02B98C63" w14:textId="37600EAC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90" w:type="dxa"/>
          </w:tcPr>
          <w:p w14:paraId="234B6465" w14:textId="200BF26E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1E57338A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6D0C3DDB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>Salaberri</w:t>
            </w:r>
          </w:p>
          <w:p w14:paraId="1260EC22" w14:textId="09ADDE5E" w:rsidR="0097439D" w:rsidRDefault="0097439D" w:rsidP="0097439D">
            <w:pPr>
              <w:jc w:val="both"/>
              <w:rPr>
                <w:lang w:val="en-GB"/>
              </w:rPr>
            </w:pPr>
            <w:r w:rsidRPr="00F737D2">
              <w:rPr>
                <w:rFonts w:ascii="Sylfaen" w:hAnsi="Sylfaen"/>
                <w:sz w:val="12"/>
                <w:lang w:val="en-GB"/>
              </w:rPr>
              <w:t>Towards an account of the emergence, evolution and variability of emphatic negative coordination in Indo-European, part 1: A synchronic perspective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67E18D63" w14:textId="77777777" w:rsidR="0097439D" w:rsidRPr="00B177FC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177FC">
              <w:rPr>
                <w:rFonts w:ascii="Sylfaen" w:hAnsi="Sylfaen"/>
                <w:b/>
                <w:sz w:val="12"/>
                <w:lang w:val="en-GB"/>
              </w:rPr>
              <w:t>Rodríguez Rosique</w:t>
            </w:r>
          </w:p>
          <w:p w14:paraId="2B4F9444" w14:textId="52FA0547" w:rsidR="0097439D" w:rsidRDefault="0097439D" w:rsidP="0097439D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003" w:type="dxa"/>
          </w:tcPr>
          <w:p w14:paraId="53A943FF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Kyriazi</w:t>
            </w:r>
            <w:proofErr w:type="spellEnd"/>
          </w:p>
          <w:p w14:paraId="26F7CC39" w14:textId="1FA26B9A" w:rsidR="0097439D" w:rsidRDefault="0097439D" w:rsidP="0097439D">
            <w:pPr>
              <w:jc w:val="both"/>
              <w:rPr>
                <w:lang w:val="en-GB"/>
              </w:rPr>
            </w:pPr>
            <w:r w:rsidRPr="00321F3A">
              <w:rPr>
                <w:rFonts w:ascii="Sylfaen" w:hAnsi="Sylfaen"/>
                <w:sz w:val="12"/>
                <w:lang w:val="en-GB"/>
              </w:rPr>
              <w:t>Evasiveness in Greek political interviews: a case study in Conversation Analysis</w:t>
            </w:r>
          </w:p>
        </w:tc>
        <w:tc>
          <w:tcPr>
            <w:tcW w:w="939" w:type="dxa"/>
          </w:tcPr>
          <w:p w14:paraId="4AE08168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Krifka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Modarresi</w:t>
            </w:r>
            <w:proofErr w:type="spellEnd"/>
          </w:p>
          <w:p w14:paraId="0B62602E" w14:textId="21D143DB" w:rsidR="0097439D" w:rsidRDefault="0097439D" w:rsidP="0097439D">
            <w:pPr>
              <w:jc w:val="both"/>
              <w:rPr>
                <w:lang w:val="en-GB"/>
              </w:rPr>
            </w:pPr>
            <w:r w:rsidRPr="00C550AD">
              <w:rPr>
                <w:rFonts w:ascii="Sylfaen" w:hAnsi="Sylfaen"/>
                <w:sz w:val="12"/>
                <w:lang w:val="en-GB"/>
              </w:rPr>
              <w:t>Assertion Modifiers and Trustworthiness: Experimental Results from German</w:t>
            </w:r>
          </w:p>
        </w:tc>
        <w:tc>
          <w:tcPr>
            <w:tcW w:w="989" w:type="dxa"/>
            <w:shd w:val="clear" w:color="auto" w:fill="B4C6E7" w:themeFill="accent1" w:themeFillTint="66"/>
          </w:tcPr>
          <w:p w14:paraId="58108466" w14:textId="2D561D84" w:rsidR="0097439D" w:rsidRDefault="0097439D" w:rsidP="0097439D">
            <w:pPr>
              <w:jc w:val="both"/>
              <w:rPr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Celle </w:t>
            </w:r>
            <w:r>
              <w:rPr>
                <w:rFonts w:ascii="Sylfaen" w:hAnsi="Sylfaen"/>
                <w:b/>
                <w:sz w:val="12"/>
                <w:lang w:val="en-GB"/>
              </w:rPr>
              <w:t xml:space="preserve">&amp; </w:t>
            </w:r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Mendes </w:t>
            </w: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64" w:type="dxa"/>
          </w:tcPr>
          <w:p w14:paraId="4D985755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Honkasalo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 &amp; Gates</w:t>
            </w:r>
          </w:p>
          <w:p w14:paraId="0CB42608" w14:textId="685B498B" w:rsidR="0097439D" w:rsidRDefault="0097439D" w:rsidP="0097439D">
            <w:pPr>
              <w:jc w:val="both"/>
              <w:rPr>
                <w:lang w:val="en-GB"/>
              </w:rPr>
            </w:pPr>
            <w:r w:rsidRPr="00FB394C">
              <w:rPr>
                <w:rFonts w:ascii="Sylfaen" w:hAnsi="Sylfaen"/>
                <w:sz w:val="12"/>
                <w:lang w:val="en-GB"/>
              </w:rPr>
              <w:t>When /</w:t>
            </w:r>
            <w:proofErr w:type="spellStart"/>
            <w:r w:rsidRPr="00FB394C">
              <w:rPr>
                <w:rFonts w:ascii="Times New Roman" w:hAnsi="Times New Roman" w:cs="Times New Roman"/>
                <w:sz w:val="12"/>
                <w:lang w:val="en-GB"/>
              </w:rPr>
              <w:t>ʁ</w:t>
            </w:r>
            <w:r w:rsidRPr="00FB394C">
              <w:rPr>
                <w:rFonts w:ascii="Sylfaen" w:hAnsi="Sylfaen"/>
                <w:sz w:val="12"/>
                <w:lang w:val="en-GB"/>
              </w:rPr>
              <w:t>j</w:t>
            </w:r>
            <w:r w:rsidRPr="00FB394C">
              <w:rPr>
                <w:rFonts w:ascii="Times New Roman" w:hAnsi="Times New Roman" w:cs="Times New Roman"/>
                <w:sz w:val="12"/>
                <w:lang w:val="en-GB"/>
              </w:rPr>
              <w:t>ə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>/ becomes [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a</w:t>
            </w:r>
            <w:r w:rsidRPr="00FB394C">
              <w:rPr>
                <w:rFonts w:ascii="Times New Roman" w:hAnsi="Times New Roman" w:cs="Times New Roman"/>
                <w:sz w:val="12"/>
                <w:lang w:val="en-GB"/>
              </w:rPr>
              <w:t>̯</w:t>
            </w:r>
            <w:r w:rsidRPr="00FB394C">
              <w:rPr>
                <w:rFonts w:ascii="Sylfaen" w:hAnsi="Sylfaen"/>
                <w:sz w:val="12"/>
                <w:lang w:val="en-GB"/>
              </w:rPr>
              <w:t>j</w:t>
            </w:r>
            <w:r w:rsidRPr="00FB394C">
              <w:rPr>
                <w:rFonts w:ascii="Times New Roman" w:hAnsi="Times New Roman" w:cs="Times New Roman"/>
                <w:sz w:val="12"/>
                <w:lang w:val="en-GB"/>
              </w:rPr>
              <w:t>ə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>] and /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sni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>/ becomes [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i</w:t>
            </w:r>
            <w:r w:rsidRPr="00FB394C">
              <w:rPr>
                <w:rFonts w:ascii="Times New Roman" w:hAnsi="Times New Roman" w:cs="Times New Roman"/>
                <w:sz w:val="12"/>
                <w:lang w:val="en-GB"/>
              </w:rPr>
              <w:t>̯</w:t>
            </w:r>
            <w:r w:rsidRPr="00FB394C">
              <w:rPr>
                <w:rFonts w:ascii="Sylfaen" w:hAnsi="Sylfaen"/>
                <w:sz w:val="12"/>
                <w:lang w:val="en-GB"/>
              </w:rPr>
              <w:t>ni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 xml:space="preserve">]: 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Preinitial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 xml:space="preserve"> vocalization in 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Horpa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 xml:space="preserve"> consonant clusters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7623C6BD" w14:textId="0FBDB4C2" w:rsidR="0097439D" w:rsidRPr="0097439D" w:rsidRDefault="0097439D" w:rsidP="0097439D">
            <w:pPr>
              <w:jc w:val="both"/>
              <w:rPr>
                <w:lang w:val="es-ES"/>
              </w:rPr>
            </w:pPr>
            <w:r w:rsidRPr="0097439D">
              <w:rPr>
                <w:rFonts w:ascii="Sylfaen" w:hAnsi="Sylfaen"/>
                <w:b/>
                <w:sz w:val="12"/>
                <w:lang w:val="es-ES"/>
              </w:rPr>
              <w:t xml:space="preserve">Sansiñena Pascual, Enghels &amp; Del Mar Garachana Camarero </w:t>
            </w:r>
            <w:proofErr w:type="spellStart"/>
            <w:r w:rsidRPr="0097439D">
              <w:rPr>
                <w:rFonts w:ascii="Sylfaen" w:hAnsi="Sylfaen"/>
                <w:sz w:val="12"/>
                <w:lang w:val="es-ES"/>
              </w:rPr>
              <w:t>Introduction</w:t>
            </w:r>
            <w:proofErr w:type="spellEnd"/>
          </w:p>
        </w:tc>
        <w:tc>
          <w:tcPr>
            <w:tcW w:w="1107" w:type="dxa"/>
          </w:tcPr>
          <w:p w14:paraId="4F451B03" w14:textId="77777777" w:rsidR="0097439D" w:rsidRPr="003D7E79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Stolac &amp; </w:t>
            </w: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Vlastelić</w:t>
            </w:r>
            <w:proofErr w:type="spellEnd"/>
          </w:p>
          <w:p w14:paraId="558C2596" w14:textId="292A1869" w:rsidR="0097439D" w:rsidRDefault="0097439D" w:rsidP="0097439D">
            <w:pPr>
              <w:jc w:val="both"/>
              <w:rPr>
                <w:lang w:val="en-GB"/>
              </w:rPr>
            </w:pPr>
            <w:r w:rsidRPr="001C7084">
              <w:rPr>
                <w:rFonts w:ascii="Sylfaen" w:hAnsi="Sylfaen"/>
                <w:sz w:val="12"/>
                <w:lang w:val="en-GB"/>
              </w:rPr>
              <w:t>T</w:t>
            </w:r>
            <w:r>
              <w:rPr>
                <w:rFonts w:ascii="Sylfaen" w:hAnsi="Sylfaen"/>
                <w:sz w:val="12"/>
                <w:lang w:val="en-GB"/>
              </w:rPr>
              <w:t>he old and new in advertising</w:t>
            </w:r>
            <w:r w:rsidRPr="001C7084">
              <w:rPr>
                <w:rFonts w:ascii="Sylfaen" w:hAnsi="Sylfaen"/>
                <w:sz w:val="12"/>
                <w:lang w:val="en-GB"/>
              </w:rPr>
              <w:t>: T</w:t>
            </w:r>
            <w:r>
              <w:rPr>
                <w:rFonts w:ascii="Sylfaen" w:hAnsi="Sylfaen"/>
                <w:sz w:val="12"/>
                <w:lang w:val="en-GB"/>
              </w:rPr>
              <w:t>he</w:t>
            </w:r>
            <w:r w:rsidRPr="001C7084">
              <w:rPr>
                <w:rFonts w:ascii="Sylfaen" w:hAnsi="Sylfaen"/>
                <w:sz w:val="12"/>
                <w:lang w:val="en-GB"/>
              </w:rPr>
              <w:t xml:space="preserve"> </w:t>
            </w:r>
            <w:r>
              <w:rPr>
                <w:rFonts w:ascii="Sylfaen" w:hAnsi="Sylfaen"/>
                <w:sz w:val="12"/>
                <w:lang w:val="en-GB"/>
              </w:rPr>
              <w:t>language of Croatian advertising throughout three centuries</w:t>
            </w:r>
          </w:p>
        </w:tc>
        <w:tc>
          <w:tcPr>
            <w:tcW w:w="989" w:type="dxa"/>
          </w:tcPr>
          <w:p w14:paraId="431D88D9" w14:textId="77777777" w:rsidR="0097439D" w:rsidRPr="006C0A42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Banks</w:t>
            </w:r>
          </w:p>
          <w:p w14:paraId="7C8ADF1A" w14:textId="5F17B2E3" w:rsidR="0097439D" w:rsidRPr="006C0A42" w:rsidRDefault="0097439D" w:rsidP="0097439D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morpho-syntactic characteristics of switch-reference systems according to region: Towards a global typology of switch-reference</w:t>
            </w:r>
          </w:p>
        </w:tc>
        <w:tc>
          <w:tcPr>
            <w:tcW w:w="967" w:type="dxa"/>
          </w:tcPr>
          <w:p w14:paraId="6BC38028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Bondaruk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Rozwadowska</w:t>
            </w:r>
            <w:proofErr w:type="spellEnd"/>
          </w:p>
          <w:p w14:paraId="769DF30F" w14:textId="461866C2" w:rsidR="0097439D" w:rsidRDefault="0097439D" w:rsidP="0097439D">
            <w:pPr>
              <w:jc w:val="both"/>
              <w:rPr>
                <w:lang w:val="en-GB"/>
              </w:rPr>
            </w:pPr>
            <w:r w:rsidRPr="00A819A9">
              <w:rPr>
                <w:rFonts w:ascii="Sylfaen" w:hAnsi="Sylfaen"/>
                <w:sz w:val="12"/>
                <w:lang w:val="en-GB"/>
              </w:rPr>
              <w:t>Triadic Object Experiencer verbs in Polish</w:t>
            </w:r>
          </w:p>
        </w:tc>
      </w:tr>
      <w:tr w:rsidR="0097439D" w:rsidRPr="00FC0C49" w14:paraId="0668F84D" w14:textId="77777777" w:rsidTr="00444E0F">
        <w:tc>
          <w:tcPr>
            <w:tcW w:w="624" w:type="dxa"/>
          </w:tcPr>
          <w:p w14:paraId="3BC9F431" w14:textId="46CC1779" w:rsidR="0097439D" w:rsidRDefault="0097439D" w:rsidP="0097439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11.30-11.55</w:t>
            </w:r>
          </w:p>
        </w:tc>
        <w:tc>
          <w:tcPr>
            <w:tcW w:w="989" w:type="dxa"/>
            <w:gridSpan w:val="2"/>
          </w:tcPr>
          <w:p w14:paraId="4F95C21A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Blum</w:t>
            </w:r>
          </w:p>
          <w:p w14:paraId="4DA9CD66" w14:textId="3F442D39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 xml:space="preserve">Re-examining the proposed genetic relationship(s) of 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Panoan</w:t>
            </w:r>
            <w:proofErr w:type="spellEnd"/>
            <w:r w:rsidRPr="00960BD6">
              <w:rPr>
                <w:rFonts w:ascii="Sylfaen" w:hAnsi="Sylfaen"/>
                <w:sz w:val="12"/>
                <w:lang w:val="en-GB"/>
              </w:rPr>
              <w:t xml:space="preserve"> and 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Tacanan</w:t>
            </w:r>
            <w:proofErr w:type="spellEnd"/>
          </w:p>
        </w:tc>
        <w:tc>
          <w:tcPr>
            <w:tcW w:w="959" w:type="dxa"/>
          </w:tcPr>
          <w:p w14:paraId="56E66CBB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Duguine</w:t>
            </w:r>
            <w:proofErr w:type="spellEnd"/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Irurtzun</w:t>
            </w:r>
            <w:proofErr w:type="spellEnd"/>
          </w:p>
          <w:p w14:paraId="0639947B" w14:textId="60E62DD4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Bare nouns in a language without bare nouns</w:t>
            </w:r>
          </w:p>
        </w:tc>
        <w:tc>
          <w:tcPr>
            <w:tcW w:w="1118" w:type="dxa"/>
            <w:shd w:val="clear" w:color="auto" w:fill="FFD966" w:themeFill="accent4" w:themeFillTint="99"/>
          </w:tcPr>
          <w:p w14:paraId="7B1F9F04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Mattiola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 &amp; Krasnoukhova</w:t>
            </w:r>
          </w:p>
          <w:p w14:paraId="6A01DEAA" w14:textId="0724680C" w:rsidR="0097439D" w:rsidRDefault="0097439D" w:rsidP="0097439D">
            <w:pPr>
              <w:jc w:val="both"/>
              <w:rPr>
                <w:lang w:val="en-GB"/>
              </w:rPr>
            </w:pPr>
            <w:r w:rsidRPr="00921B8C">
              <w:rPr>
                <w:rFonts w:ascii="Sylfaen" w:hAnsi="Sylfaen"/>
                <w:sz w:val="12"/>
                <w:lang w:val="en-GB"/>
              </w:rPr>
              <w:t>Diachronic typology of pluractional markers in South America</w:t>
            </w:r>
          </w:p>
        </w:tc>
        <w:tc>
          <w:tcPr>
            <w:tcW w:w="990" w:type="dxa"/>
          </w:tcPr>
          <w:p w14:paraId="64C8117F" w14:textId="05602D5F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6A542AFF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6E386D86" w14:textId="77777777" w:rsidR="0097439D" w:rsidRPr="0097439D" w:rsidRDefault="0097439D" w:rsidP="0097439D">
            <w:pPr>
              <w:jc w:val="both"/>
              <w:rPr>
                <w:rFonts w:ascii="Sylfaen" w:hAnsi="Sylfaen"/>
                <w:b/>
                <w:sz w:val="12"/>
              </w:rPr>
            </w:pPr>
            <w:r w:rsidRPr="0097439D">
              <w:rPr>
                <w:rFonts w:ascii="Sylfaen" w:hAnsi="Sylfaen"/>
                <w:b/>
                <w:sz w:val="12"/>
              </w:rPr>
              <w:t>van der Auwera,  Mosegaard Hansen &amp; Van Olmen</w:t>
            </w:r>
          </w:p>
          <w:p w14:paraId="3A026E20" w14:textId="05CEA26C" w:rsidR="0097439D" w:rsidRDefault="0097439D" w:rsidP="0097439D">
            <w:pPr>
              <w:jc w:val="both"/>
              <w:rPr>
                <w:lang w:val="en-GB"/>
              </w:rPr>
            </w:pPr>
            <w:r w:rsidRPr="008747E6">
              <w:rPr>
                <w:rFonts w:ascii="Sylfaen" w:hAnsi="Sylfaen"/>
                <w:sz w:val="12"/>
                <w:lang w:val="en-GB"/>
              </w:rPr>
              <w:t>Equatives and comparatives in connective negation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5CA9475D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DeLancey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</w:p>
          <w:p w14:paraId="65239B11" w14:textId="77777777" w:rsidR="0097439D" w:rsidRPr="006E71EF" w:rsidRDefault="0097439D" w:rsidP="0097439D">
            <w:pPr>
              <w:jc w:val="both"/>
              <w:rPr>
                <w:rFonts w:ascii="Sylfaen" w:hAnsi="Sylfaen"/>
                <w:sz w:val="12"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[</w:t>
            </w:r>
            <w:r w:rsidRPr="006E71EF">
              <w:rPr>
                <w:rFonts w:ascii="Sylfaen" w:hAnsi="Sylfaen"/>
                <w:sz w:val="12"/>
                <w:lang w:val="en-GB"/>
              </w:rPr>
              <w:t>Keynote speaker</w:t>
            </w:r>
            <w:r>
              <w:rPr>
                <w:rFonts w:ascii="Sylfaen" w:hAnsi="Sylfaen"/>
                <w:sz w:val="12"/>
                <w:lang w:val="en-GB"/>
              </w:rPr>
              <w:t>]</w:t>
            </w:r>
          </w:p>
          <w:p w14:paraId="0A479446" w14:textId="2200C4AD" w:rsidR="0097439D" w:rsidRDefault="0097439D" w:rsidP="0097439D">
            <w:pPr>
              <w:jc w:val="both"/>
              <w:rPr>
                <w:lang w:val="en-GB"/>
              </w:rPr>
            </w:pPr>
            <w:proofErr w:type="spellStart"/>
            <w:r w:rsidRPr="006E71EF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E71EF">
              <w:rPr>
                <w:rFonts w:ascii="Sylfaen" w:hAnsi="Sylfaen"/>
                <w:sz w:val="12"/>
                <w:lang w:val="en-GB"/>
              </w:rPr>
              <w:t xml:space="preserve"> in the Realm of Stance</w:t>
            </w:r>
          </w:p>
        </w:tc>
        <w:tc>
          <w:tcPr>
            <w:tcW w:w="1003" w:type="dxa"/>
          </w:tcPr>
          <w:p w14:paraId="3506A958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>Filippou</w:t>
            </w:r>
          </w:p>
          <w:p w14:paraId="77100251" w14:textId="5B9B69DC" w:rsidR="0097439D" w:rsidRDefault="0097439D" w:rsidP="0097439D">
            <w:pPr>
              <w:jc w:val="both"/>
              <w:rPr>
                <w:lang w:val="en-GB"/>
              </w:rPr>
            </w:pPr>
            <w:r w:rsidRPr="00321F3A">
              <w:rPr>
                <w:rFonts w:ascii="Sylfaen" w:hAnsi="Sylfaen"/>
                <w:sz w:val="12"/>
                <w:lang w:val="en-GB"/>
              </w:rPr>
              <w:t>Impoliteness and identity construction in online conflicts about three criminal cases in Greece</w:t>
            </w:r>
          </w:p>
        </w:tc>
        <w:tc>
          <w:tcPr>
            <w:tcW w:w="939" w:type="dxa"/>
          </w:tcPr>
          <w:p w14:paraId="7424F090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>Soares Da Silva</w:t>
            </w:r>
          </w:p>
          <w:p w14:paraId="3C35C2CE" w14:textId="482DB382" w:rsidR="0097439D" w:rsidRDefault="0097439D" w:rsidP="0097439D">
            <w:pPr>
              <w:jc w:val="both"/>
              <w:rPr>
                <w:lang w:val="en-GB"/>
              </w:rPr>
            </w:pPr>
            <w:r w:rsidRPr="00C550AD">
              <w:rPr>
                <w:rFonts w:ascii="Sylfaen" w:hAnsi="Sylfaen"/>
                <w:sz w:val="12"/>
                <w:lang w:val="en-GB"/>
              </w:rPr>
              <w:t>Evidentiality, epistemic modality and intersubjectivity: the case of the Portuguese compound future</w:t>
            </w:r>
          </w:p>
        </w:tc>
        <w:tc>
          <w:tcPr>
            <w:tcW w:w="989" w:type="dxa"/>
            <w:shd w:val="clear" w:color="auto" w:fill="B4C6E7" w:themeFill="accent1" w:themeFillTint="66"/>
          </w:tcPr>
          <w:p w14:paraId="5BB716C9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Silvano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Oleškevičienė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Damova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, &amp;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Liebeskind</w:t>
            </w:r>
            <w:proofErr w:type="spellEnd"/>
          </w:p>
          <w:p w14:paraId="757F2988" w14:textId="19F201F3" w:rsidR="0097439D" w:rsidRDefault="0097439D" w:rsidP="0097439D">
            <w:pPr>
              <w:jc w:val="both"/>
              <w:rPr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t>Questions in monologues: an analysis grounded on ISO</w:t>
            </w:r>
          </w:p>
        </w:tc>
        <w:tc>
          <w:tcPr>
            <w:tcW w:w="964" w:type="dxa"/>
          </w:tcPr>
          <w:p w14:paraId="11214865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Mendez </w:t>
            </w: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Dosuna</w:t>
            </w:r>
            <w:proofErr w:type="spellEnd"/>
          </w:p>
          <w:p w14:paraId="2A69384D" w14:textId="44E2F793" w:rsidR="0097439D" w:rsidRDefault="0097439D" w:rsidP="0097439D">
            <w:pPr>
              <w:jc w:val="both"/>
              <w:rPr>
                <w:lang w:val="en-GB"/>
              </w:rPr>
            </w:pPr>
            <w:r w:rsidRPr="00FB394C">
              <w:rPr>
                <w:rFonts w:ascii="Sylfaen" w:hAnsi="Sylfaen"/>
                <w:sz w:val="12"/>
                <w:lang w:val="en-GB"/>
              </w:rPr>
              <w:t>Diphthongal Reduction in Medieval and Modern Greek: Setting the Record Straight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1CBEAF18" w14:textId="77777777" w:rsidR="00B156F1" w:rsidRPr="00C57E6E" w:rsidRDefault="00B156F1" w:rsidP="00B156F1">
            <w:pPr>
              <w:jc w:val="both"/>
              <w:rPr>
                <w:rFonts w:ascii="Sylfaen" w:hAnsi="Sylfaen"/>
                <w:b/>
                <w:sz w:val="12"/>
                <w:lang w:val="de-DE"/>
              </w:rPr>
            </w:pPr>
            <w:proofErr w:type="spellStart"/>
            <w:r w:rsidRPr="00C57E6E">
              <w:rPr>
                <w:rFonts w:ascii="Sylfaen" w:hAnsi="Sylfaen"/>
                <w:b/>
                <w:sz w:val="12"/>
                <w:lang w:val="de-DE"/>
              </w:rPr>
              <w:t>Dessì</w:t>
            </w:r>
            <w:proofErr w:type="spellEnd"/>
            <w:r w:rsidRPr="00C57E6E">
              <w:rPr>
                <w:rFonts w:ascii="Sylfaen" w:hAnsi="Sylfaen"/>
                <w:b/>
                <w:sz w:val="12"/>
                <w:lang w:val="de-DE"/>
              </w:rPr>
              <w:t xml:space="preserve"> Schmid,, Wiesinger &amp; </w:t>
            </w:r>
            <w:proofErr w:type="spellStart"/>
            <w:r w:rsidRPr="00C57E6E">
              <w:rPr>
                <w:rFonts w:ascii="Sylfaen" w:hAnsi="Sylfaen"/>
                <w:b/>
                <w:sz w:val="12"/>
                <w:lang w:val="de-DE"/>
              </w:rPr>
              <w:t>Momma</w:t>
            </w:r>
            <w:proofErr w:type="spellEnd"/>
          </w:p>
          <w:p w14:paraId="5A4FDA9F" w14:textId="77777777" w:rsidR="00B156F1" w:rsidRDefault="00B156F1" w:rsidP="00B156F1">
            <w:pPr>
              <w:jc w:val="both"/>
              <w:rPr>
                <w:rFonts w:ascii="Sylfaen" w:hAnsi="Sylfaen"/>
                <w:sz w:val="12"/>
                <w:lang w:val="de-DE"/>
              </w:rPr>
            </w:pPr>
            <w:r w:rsidRPr="00C57E6E">
              <w:rPr>
                <w:rFonts w:ascii="Sylfaen" w:hAnsi="Sylfaen"/>
                <w:sz w:val="12"/>
                <w:lang w:val="de-DE"/>
              </w:rPr>
              <w:t xml:space="preserve">States in </w:t>
            </w:r>
            <w:proofErr w:type="spellStart"/>
            <w:r w:rsidRPr="00C57E6E">
              <w:rPr>
                <w:rFonts w:ascii="Sylfaen" w:hAnsi="Sylfaen"/>
                <w:sz w:val="12"/>
                <w:lang w:val="de-DE"/>
              </w:rPr>
              <w:t>Romance</w:t>
            </w:r>
            <w:proofErr w:type="spellEnd"/>
            <w:r w:rsidRPr="00C57E6E">
              <w:rPr>
                <w:rFonts w:ascii="Sylfaen" w:hAnsi="Sylfaen"/>
                <w:sz w:val="12"/>
                <w:lang w:val="de-DE"/>
              </w:rPr>
              <w:t xml:space="preserve"> Progressive Verbal </w:t>
            </w:r>
            <w:proofErr w:type="spellStart"/>
            <w:r w:rsidRPr="00C57E6E">
              <w:rPr>
                <w:rFonts w:ascii="Sylfaen" w:hAnsi="Sylfaen"/>
                <w:sz w:val="12"/>
                <w:lang w:val="de-DE"/>
              </w:rPr>
              <w:t>Periphrasis</w:t>
            </w:r>
            <w:proofErr w:type="spellEnd"/>
          </w:p>
          <w:p w14:paraId="21A1990C" w14:textId="231BC3A5" w:rsidR="0097439D" w:rsidRPr="00960BD6" w:rsidRDefault="0097439D" w:rsidP="0097439D">
            <w:pPr>
              <w:jc w:val="both"/>
              <w:rPr>
                <w:lang w:val="de-DE"/>
              </w:rPr>
            </w:pPr>
          </w:p>
        </w:tc>
        <w:tc>
          <w:tcPr>
            <w:tcW w:w="1107" w:type="dxa"/>
          </w:tcPr>
          <w:p w14:paraId="4EF73136" w14:textId="77777777" w:rsidR="0097439D" w:rsidRPr="003D7E79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>Marinis &amp; Joseph</w:t>
            </w:r>
          </w:p>
          <w:p w14:paraId="4F79283E" w14:textId="7C27BFE0" w:rsidR="0097439D" w:rsidRDefault="0097439D" w:rsidP="0097439D">
            <w:pPr>
              <w:jc w:val="both"/>
              <w:rPr>
                <w:lang w:val="en-GB"/>
              </w:rPr>
            </w:pPr>
            <w:r w:rsidRPr="00E95E89">
              <w:rPr>
                <w:rFonts w:ascii="Sylfaen" w:hAnsi="Sylfaen"/>
                <w:sz w:val="12"/>
                <w:lang w:val="en-GB"/>
              </w:rPr>
              <w:t>The Stylistics and Structure of Greek Newspaper Headlines: Synchronic and diachronic perspectives</w:t>
            </w:r>
          </w:p>
        </w:tc>
        <w:tc>
          <w:tcPr>
            <w:tcW w:w="989" w:type="dxa"/>
          </w:tcPr>
          <w:p w14:paraId="2B36A84D" w14:textId="77777777" w:rsidR="0097439D" w:rsidRPr="006C0A42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Ennever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Knudsen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Yacopetti</w:t>
            </w:r>
            <w:proofErr w:type="spellEnd"/>
          </w:p>
          <w:p w14:paraId="7609A5EA" w14:textId="6AE352C9" w:rsidR="0097439D" w:rsidRPr="006C0A42" w:rsidRDefault="0097439D" w:rsidP="0097439D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Finding Common Ground: Frames of Reference and Differential Place Marking in three Australian languages</w:t>
            </w:r>
          </w:p>
        </w:tc>
        <w:tc>
          <w:tcPr>
            <w:tcW w:w="967" w:type="dxa"/>
          </w:tcPr>
          <w:p w14:paraId="312AED6E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t>Gunkel &amp; Hartmann</w:t>
            </w:r>
          </w:p>
          <w:p w14:paraId="6B2F0894" w14:textId="56E35D57" w:rsidR="0097439D" w:rsidRDefault="0097439D" w:rsidP="0097439D">
            <w:pPr>
              <w:jc w:val="both"/>
              <w:rPr>
                <w:lang w:val="en-GB"/>
              </w:rPr>
            </w:pPr>
            <w:r w:rsidRPr="00A819A9">
              <w:rPr>
                <w:rFonts w:ascii="Sylfaen" w:hAnsi="Sylfaen"/>
                <w:sz w:val="12"/>
                <w:lang w:val="en-GB"/>
              </w:rPr>
              <w:t>Prepositional object clauses in West Germanic.  Experimental evidence from wh-movement</w:t>
            </w:r>
          </w:p>
        </w:tc>
      </w:tr>
      <w:tr w:rsidR="0097439D" w:rsidRPr="00FC0C49" w14:paraId="32F94CFE" w14:textId="77777777" w:rsidTr="00444E0F">
        <w:tc>
          <w:tcPr>
            <w:tcW w:w="624" w:type="dxa"/>
          </w:tcPr>
          <w:p w14:paraId="29BAF6F3" w14:textId="1EAD5227" w:rsidR="0097439D" w:rsidRDefault="0097439D" w:rsidP="0097439D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12.00-12.25</w:t>
            </w:r>
          </w:p>
        </w:tc>
        <w:tc>
          <w:tcPr>
            <w:tcW w:w="989" w:type="dxa"/>
            <w:gridSpan w:val="2"/>
          </w:tcPr>
          <w:p w14:paraId="3587AC04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Starchenko</w:t>
            </w:r>
            <w:proofErr w:type="spellEnd"/>
          </w:p>
          <w:p w14:paraId="04A096F5" w14:textId="30DED3CB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 xml:space="preserve">Two functions of </w:t>
            </w:r>
            <w:r w:rsidRPr="00960BD6">
              <w:rPr>
                <w:rFonts w:ascii="Sylfaen" w:hAnsi="Sylfaen"/>
                <w:sz w:val="12"/>
                <w:lang w:val="en-GB"/>
              </w:rPr>
              <w:lastRenderedPageBreak/>
              <w:t xml:space="preserve">nominalizations in 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Amguema</w:t>
            </w:r>
            <w:proofErr w:type="spellEnd"/>
            <w:r w:rsidRPr="00960BD6">
              <w:rPr>
                <w:rFonts w:ascii="Sylfaen" w:hAnsi="Sylfaen"/>
                <w:sz w:val="12"/>
                <w:lang w:val="en-GB"/>
              </w:rPr>
              <w:t xml:space="preserve"> Chukchi: Shift to uncommon</w:t>
            </w:r>
          </w:p>
        </w:tc>
        <w:tc>
          <w:tcPr>
            <w:tcW w:w="959" w:type="dxa"/>
          </w:tcPr>
          <w:p w14:paraId="79790D6E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lastRenderedPageBreak/>
              <w:t>Vergaro</w:t>
            </w:r>
            <w:proofErr w:type="spellEnd"/>
          </w:p>
          <w:p w14:paraId="1FCBDDD8" w14:textId="340538FC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 xml:space="preserve">Conceptual structure and </w:t>
            </w:r>
            <w:r w:rsidRPr="00960BD6">
              <w:rPr>
                <w:rFonts w:ascii="Sylfaen" w:hAnsi="Sylfaen"/>
                <w:sz w:val="12"/>
                <w:lang w:val="en-GB"/>
              </w:rPr>
              <w:lastRenderedPageBreak/>
              <w:t>complementation: A study on English illocutionary shell nouns</w:t>
            </w:r>
          </w:p>
        </w:tc>
        <w:tc>
          <w:tcPr>
            <w:tcW w:w="1118" w:type="dxa"/>
            <w:shd w:val="clear" w:color="auto" w:fill="FFD966" w:themeFill="accent4" w:themeFillTint="99"/>
          </w:tcPr>
          <w:p w14:paraId="1AB85720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lastRenderedPageBreak/>
              <w:t>Seifart</w:t>
            </w:r>
            <w:proofErr w:type="spellEnd"/>
          </w:p>
          <w:p w14:paraId="6B0A5AB8" w14:textId="2CF31408" w:rsidR="0097439D" w:rsidRDefault="0097439D" w:rsidP="0097439D">
            <w:pPr>
              <w:jc w:val="both"/>
              <w:rPr>
                <w:lang w:val="en-GB"/>
              </w:rPr>
            </w:pPr>
            <w:r w:rsidRPr="00921B8C">
              <w:rPr>
                <w:rFonts w:ascii="Sylfaen" w:hAnsi="Sylfaen"/>
                <w:sz w:val="12"/>
                <w:lang w:val="en-GB"/>
              </w:rPr>
              <w:t xml:space="preserve">Instrument prefixes in South </w:t>
            </w:r>
            <w:r w:rsidRPr="00921B8C">
              <w:rPr>
                <w:rFonts w:ascii="Sylfaen" w:hAnsi="Sylfaen"/>
                <w:sz w:val="12"/>
                <w:lang w:val="en-GB"/>
              </w:rPr>
              <w:lastRenderedPageBreak/>
              <w:t xml:space="preserve">America: Bora, </w:t>
            </w:r>
            <w:proofErr w:type="spellStart"/>
            <w:r w:rsidRPr="00921B8C">
              <w:rPr>
                <w:rFonts w:ascii="Sylfaen" w:hAnsi="Sylfaen"/>
                <w:sz w:val="12"/>
                <w:lang w:val="en-GB"/>
              </w:rPr>
              <w:t>Muinane</w:t>
            </w:r>
            <w:proofErr w:type="spellEnd"/>
            <w:r w:rsidRPr="00921B8C">
              <w:rPr>
                <w:rFonts w:ascii="Sylfaen" w:hAnsi="Sylfaen"/>
                <w:sz w:val="12"/>
                <w:lang w:val="en-GB"/>
              </w:rPr>
              <w:t xml:space="preserve">, </w:t>
            </w:r>
            <w:proofErr w:type="spellStart"/>
            <w:r w:rsidRPr="00921B8C">
              <w:rPr>
                <w:rFonts w:ascii="Sylfaen" w:hAnsi="Sylfaen"/>
                <w:sz w:val="12"/>
                <w:lang w:val="en-GB"/>
              </w:rPr>
              <w:t>Cahuapanan</w:t>
            </w:r>
            <w:proofErr w:type="spellEnd"/>
            <w:r w:rsidRPr="00921B8C">
              <w:rPr>
                <w:rFonts w:ascii="Sylfaen" w:hAnsi="Sylfaen"/>
                <w:sz w:val="12"/>
                <w:lang w:val="en-GB"/>
              </w:rPr>
              <w:t>, and beyond</w:t>
            </w:r>
          </w:p>
        </w:tc>
        <w:tc>
          <w:tcPr>
            <w:tcW w:w="990" w:type="dxa"/>
          </w:tcPr>
          <w:p w14:paraId="074727FA" w14:textId="55B94CF5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4FD56149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6339BCB5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Vorholt</w:t>
            </w:r>
            <w:proofErr w:type="spellEnd"/>
          </w:p>
          <w:p w14:paraId="48020197" w14:textId="390963CA" w:rsidR="0097439D" w:rsidRDefault="0097439D" w:rsidP="0097439D">
            <w:pPr>
              <w:jc w:val="both"/>
              <w:rPr>
                <w:lang w:val="en-GB"/>
              </w:rPr>
            </w:pPr>
            <w:r w:rsidRPr="008747E6">
              <w:rPr>
                <w:rFonts w:ascii="Sylfaen" w:hAnsi="Sylfaen"/>
                <w:sz w:val="12"/>
                <w:lang w:val="en-GB"/>
              </w:rPr>
              <w:t xml:space="preserve">Bound pronouns in </w:t>
            </w:r>
            <w:r w:rsidRPr="008747E6">
              <w:rPr>
                <w:rFonts w:ascii="Sylfaen" w:hAnsi="Sylfaen"/>
                <w:sz w:val="12"/>
                <w:lang w:val="en-GB"/>
              </w:rPr>
              <w:lastRenderedPageBreak/>
              <w:t>coordinating constructions - The case of Maltese prepositions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1285F119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lastRenderedPageBreak/>
              <w:t>Maldonado &amp; De la Mora</w:t>
            </w:r>
          </w:p>
          <w:p w14:paraId="1003D00E" w14:textId="377F142A" w:rsidR="0097439D" w:rsidRDefault="0097439D" w:rsidP="0097439D">
            <w:pPr>
              <w:jc w:val="both"/>
              <w:rPr>
                <w:lang w:val="en-GB"/>
              </w:rPr>
            </w:pPr>
            <w:r w:rsidRPr="006E71EF">
              <w:rPr>
                <w:rFonts w:ascii="Sylfaen" w:hAnsi="Sylfaen"/>
                <w:sz w:val="12"/>
                <w:lang w:val="en-GB"/>
              </w:rPr>
              <w:lastRenderedPageBreak/>
              <w:t xml:space="preserve">Middle voice and </w:t>
            </w:r>
            <w:proofErr w:type="spellStart"/>
            <w:r w:rsidRPr="006E71EF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E71EF">
              <w:rPr>
                <w:rFonts w:ascii="Sylfaen" w:hAnsi="Sylfaen"/>
                <w:sz w:val="12"/>
                <w:lang w:val="en-GB"/>
              </w:rPr>
              <w:t xml:space="preserve"> in Mexican Spanish</w:t>
            </w:r>
          </w:p>
        </w:tc>
        <w:tc>
          <w:tcPr>
            <w:tcW w:w="1003" w:type="dxa"/>
          </w:tcPr>
          <w:p w14:paraId="7D516686" w14:textId="74391567" w:rsidR="0097439D" w:rsidRDefault="0097439D" w:rsidP="0097439D">
            <w:pPr>
              <w:jc w:val="both"/>
              <w:rPr>
                <w:lang w:val="en-GB"/>
              </w:rPr>
            </w:pPr>
            <w:proofErr w:type="spellStart"/>
            <w:r w:rsidRPr="005E67DF">
              <w:rPr>
                <w:rFonts w:ascii="Sylfaen" w:hAnsi="Sylfaen"/>
                <w:b/>
                <w:sz w:val="12"/>
                <w:lang w:val="en-GB"/>
              </w:rPr>
              <w:lastRenderedPageBreak/>
              <w:t>Potapenko</w:t>
            </w:r>
            <w:proofErr w:type="spellEnd"/>
            <w:r w:rsidRPr="005E67D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5E67DF">
              <w:rPr>
                <w:rFonts w:ascii="Sylfaen" w:hAnsi="Sylfaen"/>
                <w:b/>
                <w:sz w:val="12"/>
                <w:lang w:val="en-GB"/>
              </w:rPr>
              <w:t>Talavira</w:t>
            </w:r>
            <w:proofErr w:type="spellEnd"/>
            <w:r w:rsidRPr="005E67DF">
              <w:rPr>
                <w:rFonts w:ascii="Sylfaen" w:hAnsi="Sylfaen"/>
                <w:sz w:val="12"/>
                <w:lang w:val="en-GB"/>
              </w:rPr>
              <w:t xml:space="preserve"> Ukrainian </w:t>
            </w:r>
            <w:r w:rsidRPr="005E67DF">
              <w:rPr>
                <w:rFonts w:ascii="Sylfaen" w:hAnsi="Sylfaen"/>
                <w:sz w:val="12"/>
                <w:lang w:val="en-GB"/>
              </w:rPr>
              <w:lastRenderedPageBreak/>
              <w:t xml:space="preserve">President </w:t>
            </w:r>
            <w:proofErr w:type="spellStart"/>
            <w:r w:rsidRPr="005E67DF">
              <w:rPr>
                <w:rFonts w:ascii="Sylfaen" w:hAnsi="Sylfaen"/>
                <w:sz w:val="12"/>
                <w:lang w:val="en-GB"/>
              </w:rPr>
              <w:t>Zelenskyy’s</w:t>
            </w:r>
            <w:proofErr w:type="spellEnd"/>
            <w:r w:rsidRPr="005E67DF">
              <w:rPr>
                <w:rFonts w:ascii="Sylfaen" w:hAnsi="Sylfaen"/>
                <w:sz w:val="12"/>
                <w:lang w:val="en-GB"/>
              </w:rPr>
              <w:t xml:space="preserve"> resistance discourse:  An idea-turned-impression analysis</w:t>
            </w:r>
          </w:p>
        </w:tc>
        <w:tc>
          <w:tcPr>
            <w:tcW w:w="939" w:type="dxa"/>
          </w:tcPr>
          <w:p w14:paraId="1C4C4AFC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lastRenderedPageBreak/>
              <w:t>Nuyts</w:t>
            </w:r>
          </w:p>
          <w:p w14:paraId="36D720C9" w14:textId="35E56756" w:rsidR="0097439D" w:rsidRDefault="0097439D" w:rsidP="0097439D">
            <w:pPr>
              <w:jc w:val="both"/>
              <w:rPr>
                <w:lang w:val="en-GB"/>
              </w:rPr>
            </w:pPr>
            <w:r w:rsidRPr="00C550AD">
              <w:rPr>
                <w:rFonts w:ascii="Sylfaen" w:hAnsi="Sylfaen"/>
                <w:sz w:val="12"/>
                <w:lang w:val="en-GB"/>
              </w:rPr>
              <w:lastRenderedPageBreak/>
              <w:t>‘Memory’ as an evidential category</w:t>
            </w:r>
          </w:p>
        </w:tc>
        <w:tc>
          <w:tcPr>
            <w:tcW w:w="989" w:type="dxa"/>
            <w:shd w:val="clear" w:color="auto" w:fill="B4C6E7" w:themeFill="accent1" w:themeFillTint="66"/>
          </w:tcPr>
          <w:p w14:paraId="74419473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lastRenderedPageBreak/>
              <w:t>Zeyrek</w:t>
            </w:r>
            <w:proofErr w:type="spellEnd"/>
            <w:r w:rsidRPr="00C17C74">
              <w:rPr>
                <w:rFonts w:ascii="Sylfaen" w:hAnsi="Sylfaen"/>
                <w:b/>
                <w:sz w:val="12"/>
                <w:lang w:val="en-GB"/>
              </w:rPr>
              <w:t xml:space="preserve"> &amp; Mendes</w:t>
            </w:r>
          </w:p>
          <w:p w14:paraId="25F66DAD" w14:textId="77777777" w:rsidR="0097439D" w:rsidRDefault="0097439D" w:rsidP="0097439D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lastRenderedPageBreak/>
              <w:t>Revisiting the Hypophora Label in the TED Multilingual Discourse Bank</w:t>
            </w:r>
          </w:p>
          <w:p w14:paraId="76118D77" w14:textId="5B063435" w:rsidR="0009514A" w:rsidRDefault="0009514A" w:rsidP="0097439D">
            <w:pPr>
              <w:jc w:val="both"/>
              <w:rPr>
                <w:lang w:val="en-GB"/>
              </w:rPr>
            </w:pPr>
            <w:r w:rsidRPr="0009514A">
              <w:rPr>
                <w:sz w:val="16"/>
                <w:lang w:val="en-GB"/>
              </w:rPr>
              <w:t>[online]</w:t>
            </w:r>
          </w:p>
        </w:tc>
        <w:tc>
          <w:tcPr>
            <w:tcW w:w="964" w:type="dxa"/>
          </w:tcPr>
          <w:p w14:paraId="524094AC" w14:textId="77777777" w:rsidR="0097439D" w:rsidRPr="006C0A42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Auderset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Campbell</w:t>
            </w:r>
          </w:p>
          <w:p w14:paraId="1A6D1541" w14:textId="12947543" w:rsidR="0097439D" w:rsidRPr="006C0A42" w:rsidRDefault="0097439D" w:rsidP="0097439D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Comprehensive database of sound changes reveals tree-like and wave-like processes in the Mixtec language family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5691113D" w14:textId="77777777" w:rsidR="0097439D" w:rsidRPr="0097439D" w:rsidRDefault="0097439D" w:rsidP="0097439D">
            <w:pPr>
              <w:jc w:val="both"/>
              <w:rPr>
                <w:rFonts w:ascii="Sylfaen" w:hAnsi="Sylfaen"/>
                <w:b/>
                <w:sz w:val="12"/>
                <w:lang w:val="fr-FR"/>
              </w:rPr>
            </w:pPr>
            <w:r w:rsidRPr="0097439D">
              <w:rPr>
                <w:rFonts w:ascii="Sylfaen" w:hAnsi="Sylfaen"/>
                <w:b/>
                <w:sz w:val="12"/>
                <w:lang w:val="fr-FR"/>
              </w:rPr>
              <w:lastRenderedPageBreak/>
              <w:t>Pahontu</w:t>
            </w:r>
          </w:p>
          <w:p w14:paraId="65D51E60" w14:textId="164F2921" w:rsidR="0097439D" w:rsidRPr="0097439D" w:rsidRDefault="0097439D" w:rsidP="0097439D">
            <w:pPr>
              <w:jc w:val="both"/>
              <w:rPr>
                <w:lang w:val="fr-FR"/>
              </w:rPr>
            </w:pP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Avertive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periphrases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in </w:t>
            </w:r>
            <w:r w:rsidRPr="0097439D">
              <w:rPr>
                <w:rFonts w:ascii="Sylfaen" w:hAnsi="Sylfaen"/>
                <w:sz w:val="12"/>
                <w:lang w:val="fr-FR"/>
              </w:rPr>
              <w:lastRenderedPageBreak/>
              <w:t xml:space="preserve">Romance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languages</w:t>
            </w:r>
            <w:proofErr w:type="spellEnd"/>
          </w:p>
        </w:tc>
        <w:tc>
          <w:tcPr>
            <w:tcW w:w="1107" w:type="dxa"/>
          </w:tcPr>
          <w:p w14:paraId="1BF8FDB9" w14:textId="77777777" w:rsidR="0097439D" w:rsidRPr="005E67DF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E67DF">
              <w:rPr>
                <w:rFonts w:ascii="Sylfaen" w:hAnsi="Sylfaen"/>
                <w:b/>
                <w:sz w:val="12"/>
                <w:lang w:val="en-GB"/>
              </w:rPr>
              <w:lastRenderedPageBreak/>
              <w:t>Gradečak</w:t>
            </w:r>
            <w:proofErr w:type="spellEnd"/>
            <w:r w:rsidRPr="005E67DF">
              <w:rPr>
                <w:rFonts w:ascii="Sylfaen" w:hAnsi="Sylfaen"/>
                <w:b/>
                <w:sz w:val="12"/>
                <w:lang w:val="en-GB"/>
              </w:rPr>
              <w:t xml:space="preserve"> &amp; Babić</w:t>
            </w:r>
          </w:p>
          <w:p w14:paraId="3BFB38D2" w14:textId="3A2A53BC" w:rsidR="0097439D" w:rsidRDefault="0097439D" w:rsidP="0097439D">
            <w:pPr>
              <w:jc w:val="both"/>
              <w:rPr>
                <w:lang w:val="en-GB"/>
              </w:rPr>
            </w:pPr>
            <w:proofErr w:type="spellStart"/>
            <w:r w:rsidRPr="005E67DF">
              <w:rPr>
                <w:rFonts w:ascii="Sylfaen" w:hAnsi="Sylfaen"/>
                <w:sz w:val="12"/>
                <w:lang w:val="en-GB"/>
              </w:rPr>
              <w:lastRenderedPageBreak/>
              <w:t>Illeisms</w:t>
            </w:r>
            <w:proofErr w:type="spellEnd"/>
            <w:r w:rsidRPr="005E67DF">
              <w:rPr>
                <w:rFonts w:ascii="Sylfaen" w:hAnsi="Sylfaen"/>
                <w:sz w:val="12"/>
                <w:lang w:val="en-GB"/>
              </w:rPr>
              <w:t xml:space="preserve"> as metonymic mirrors</w:t>
            </w:r>
          </w:p>
        </w:tc>
        <w:tc>
          <w:tcPr>
            <w:tcW w:w="989" w:type="dxa"/>
          </w:tcPr>
          <w:p w14:paraId="2DEBC76E" w14:textId="77777777" w:rsidR="0097439D" w:rsidRPr="006C0A42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Shcherbakova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Evers,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Gray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Greenhil</w:t>
            </w:r>
            <w:proofErr w:type="spellEnd"/>
          </w:p>
          <w:p w14:paraId="2FBF9201" w14:textId="494E9BB4" w:rsidR="0097439D" w:rsidRPr="006C0A42" w:rsidRDefault="0097439D" w:rsidP="0097439D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Diachronic pathways of definite articles distribution</w:t>
            </w:r>
          </w:p>
        </w:tc>
        <w:tc>
          <w:tcPr>
            <w:tcW w:w="967" w:type="dxa"/>
          </w:tcPr>
          <w:p w14:paraId="6B80BE46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C17C74">
              <w:rPr>
                <w:rFonts w:ascii="Sylfaen" w:hAnsi="Sylfaen"/>
                <w:b/>
                <w:sz w:val="12"/>
                <w:lang w:val="en-GB"/>
              </w:rPr>
              <w:lastRenderedPageBreak/>
              <w:t>Menschel &amp; Wojtylak</w:t>
            </w:r>
          </w:p>
          <w:p w14:paraId="6350EF4D" w14:textId="4510844E" w:rsidR="0097439D" w:rsidRDefault="0097439D" w:rsidP="0097439D">
            <w:pPr>
              <w:jc w:val="both"/>
              <w:rPr>
                <w:lang w:val="en-GB"/>
              </w:rPr>
            </w:pPr>
            <w:r w:rsidRPr="00C661CE">
              <w:rPr>
                <w:rFonts w:ascii="Sylfaen" w:hAnsi="Sylfaen"/>
                <w:sz w:val="12"/>
                <w:lang w:val="en-GB"/>
              </w:rPr>
              <w:lastRenderedPageBreak/>
              <w:t xml:space="preserve">Differential Object Marking in Caquetá-Putumayo languages: an </w:t>
            </w:r>
            <w:proofErr w:type="spellStart"/>
            <w:r w:rsidRPr="00C661CE">
              <w:rPr>
                <w:rFonts w:ascii="Sylfaen" w:hAnsi="Sylfaen"/>
                <w:sz w:val="12"/>
                <w:lang w:val="en-GB"/>
              </w:rPr>
              <w:t>areal</w:t>
            </w:r>
            <w:proofErr w:type="spellEnd"/>
            <w:r w:rsidRPr="00C661CE">
              <w:rPr>
                <w:rFonts w:ascii="Sylfaen" w:hAnsi="Sylfaen"/>
                <w:sz w:val="12"/>
                <w:lang w:val="en-GB"/>
              </w:rPr>
              <w:t xml:space="preserve"> perspective</w:t>
            </w:r>
          </w:p>
        </w:tc>
      </w:tr>
      <w:tr w:rsidR="0097439D" w14:paraId="25BC5E97" w14:textId="77777777" w:rsidTr="00444E0F">
        <w:tc>
          <w:tcPr>
            <w:tcW w:w="624" w:type="dxa"/>
          </w:tcPr>
          <w:p w14:paraId="70C588BA" w14:textId="7A3569CC" w:rsidR="0097439D" w:rsidRPr="005B4A47" w:rsidRDefault="0097439D" w:rsidP="0097439D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lastRenderedPageBreak/>
              <w:t>12.30-12.55</w:t>
            </w:r>
          </w:p>
        </w:tc>
        <w:tc>
          <w:tcPr>
            <w:tcW w:w="989" w:type="dxa"/>
            <w:gridSpan w:val="2"/>
          </w:tcPr>
          <w:p w14:paraId="6F6FF161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Arnold</w:t>
            </w:r>
          </w:p>
          <w:p w14:paraId="651B3C62" w14:textId="348BFFE3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Interlingual identification in contact-induced grammatical change: Evidence from northwest New Guinea</w:t>
            </w:r>
          </w:p>
        </w:tc>
        <w:tc>
          <w:tcPr>
            <w:tcW w:w="959" w:type="dxa"/>
          </w:tcPr>
          <w:p w14:paraId="4767F77C" w14:textId="77777777" w:rsidR="0097439D" w:rsidRPr="00960BD6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Geist</w:t>
            </w:r>
          </w:p>
          <w:p w14:paraId="60E85C55" w14:textId="7A8E2503" w:rsidR="0097439D" w:rsidRPr="00960BD6" w:rsidRDefault="0097439D" w:rsidP="0097439D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On the mass-count distinction of nouns denoting foodstuff</w:t>
            </w:r>
          </w:p>
        </w:tc>
        <w:tc>
          <w:tcPr>
            <w:tcW w:w="1118" w:type="dxa"/>
            <w:shd w:val="clear" w:color="auto" w:fill="FFD966" w:themeFill="accent4" w:themeFillTint="99"/>
          </w:tcPr>
          <w:p w14:paraId="04545399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>Urban</w:t>
            </w:r>
          </w:p>
          <w:p w14:paraId="4D2B15D3" w14:textId="3217BC25" w:rsidR="0097439D" w:rsidRDefault="0097439D" w:rsidP="0097439D">
            <w:pPr>
              <w:jc w:val="both"/>
              <w:rPr>
                <w:lang w:val="en-GB"/>
              </w:rPr>
            </w:pPr>
            <w:r w:rsidRPr="00921B8C">
              <w:rPr>
                <w:rFonts w:ascii="Sylfaen" w:hAnsi="Sylfaen"/>
                <w:sz w:val="12"/>
                <w:lang w:val="en-GB"/>
              </w:rPr>
              <w:t>Dyadic kin terms and related phenomena in the Central Andes</w:t>
            </w:r>
          </w:p>
        </w:tc>
        <w:tc>
          <w:tcPr>
            <w:tcW w:w="990" w:type="dxa"/>
          </w:tcPr>
          <w:p w14:paraId="08F11D8B" w14:textId="40CA3CBA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</w:tcPr>
          <w:p w14:paraId="25070177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384615C6" w14:textId="77777777" w:rsidR="0097439D" w:rsidRPr="006C0A42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Royo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Viñuales</w:t>
            </w:r>
          </w:p>
          <w:p w14:paraId="18CFECE7" w14:textId="73BE1B27" w:rsidR="0097439D" w:rsidRDefault="0097439D" w:rsidP="0097439D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Hypothetical manner constructions in French and Spanish: Prosody co-signals degree of independence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21355F0F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>Mari</w:t>
            </w:r>
          </w:p>
          <w:p w14:paraId="7BC01602" w14:textId="178C8716" w:rsidR="0097439D" w:rsidRDefault="0097439D" w:rsidP="0097439D">
            <w:pPr>
              <w:jc w:val="both"/>
              <w:rPr>
                <w:lang w:val="en-GB"/>
              </w:rPr>
            </w:pPr>
            <w:r w:rsidRPr="006E71EF">
              <w:rPr>
                <w:rFonts w:ascii="Sylfaen" w:hAnsi="Sylfaen"/>
                <w:sz w:val="12"/>
                <w:lang w:val="en-GB"/>
              </w:rPr>
              <w:t xml:space="preserve">Building </w:t>
            </w:r>
            <w:proofErr w:type="spellStart"/>
            <w:r w:rsidRPr="006E71EF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E71EF">
              <w:rPr>
                <w:rFonts w:ascii="Sylfaen" w:hAnsi="Sylfaen"/>
                <w:sz w:val="12"/>
                <w:lang w:val="en-GB"/>
              </w:rPr>
              <w:t xml:space="preserve"> in Italian future questions with mica</w:t>
            </w:r>
          </w:p>
        </w:tc>
        <w:tc>
          <w:tcPr>
            <w:tcW w:w="1003" w:type="dxa"/>
          </w:tcPr>
          <w:p w14:paraId="4CF7139E" w14:textId="77777777" w:rsidR="0097439D" w:rsidRPr="00C17C74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Georgalou</w:t>
            </w:r>
            <w:proofErr w:type="spellEnd"/>
          </w:p>
          <w:p w14:paraId="3DB87056" w14:textId="77777777" w:rsidR="0097439D" w:rsidRPr="00F737D2" w:rsidRDefault="0097439D" w:rsidP="0097439D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7E4739">
              <w:rPr>
                <w:rFonts w:ascii="Sylfaen" w:hAnsi="Sylfaen"/>
                <w:sz w:val="12"/>
                <w:lang w:val="en-GB"/>
              </w:rPr>
              <w:t>Sharenting and identity construction: New Greek migrant parents in social media</w:t>
            </w:r>
            <w:r w:rsidRPr="003715C1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13193E7E" w14:textId="77777777" w:rsidR="0097439D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939" w:type="dxa"/>
          </w:tcPr>
          <w:p w14:paraId="3CBA1427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>Dendale &amp; Stulic</w:t>
            </w:r>
          </w:p>
          <w:p w14:paraId="4A7F33AD" w14:textId="49A3E1B3" w:rsidR="0097439D" w:rsidRDefault="0097439D" w:rsidP="0097439D">
            <w:pPr>
              <w:jc w:val="both"/>
              <w:rPr>
                <w:lang w:val="en-GB"/>
              </w:rPr>
            </w:pPr>
            <w:r w:rsidRPr="006E6972">
              <w:rPr>
                <w:rFonts w:ascii="Sylfaen" w:hAnsi="Sylfaen"/>
                <w:sz w:val="12"/>
                <w:lang w:val="en-GB"/>
              </w:rPr>
              <w:t>Intuition and its relation to evidentiality. Evidence from the cross-linguistic study of the expression ‘Something tells me that’ and its equivalents</w:t>
            </w:r>
          </w:p>
        </w:tc>
        <w:tc>
          <w:tcPr>
            <w:tcW w:w="989" w:type="dxa"/>
            <w:shd w:val="clear" w:color="auto" w:fill="B4C6E7" w:themeFill="accent1" w:themeFillTint="66"/>
          </w:tcPr>
          <w:p w14:paraId="10354BFC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 xml:space="preserve">Cortez Espinoza &amp; </w:t>
            </w:r>
            <w:proofErr w:type="spellStart"/>
            <w:r w:rsidRPr="003715C1">
              <w:rPr>
                <w:rFonts w:ascii="Sylfaen" w:hAnsi="Sylfaen"/>
                <w:b/>
                <w:sz w:val="12"/>
                <w:lang w:val="en-GB"/>
              </w:rPr>
              <w:t>Onea</w:t>
            </w:r>
            <w:proofErr w:type="spellEnd"/>
          </w:p>
          <w:p w14:paraId="0CEE4DC4" w14:textId="67B0BECA" w:rsidR="0097439D" w:rsidRDefault="0097439D" w:rsidP="0097439D">
            <w:pPr>
              <w:jc w:val="both"/>
              <w:rPr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t>This could be the end. How to make texts interesting</w:t>
            </w:r>
          </w:p>
        </w:tc>
        <w:tc>
          <w:tcPr>
            <w:tcW w:w="964" w:type="dxa"/>
          </w:tcPr>
          <w:p w14:paraId="2D2A0A7B" w14:textId="77777777" w:rsidR="0097439D" w:rsidRPr="006C0A42" w:rsidRDefault="0097439D" w:rsidP="0097439D">
            <w:pPr>
              <w:jc w:val="both"/>
              <w:rPr>
                <w:lang w:val="en-GB"/>
              </w:rPr>
            </w:pPr>
          </w:p>
        </w:tc>
        <w:tc>
          <w:tcPr>
            <w:tcW w:w="1080" w:type="dxa"/>
            <w:shd w:val="clear" w:color="auto" w:fill="ACB9CA" w:themeFill="text2" w:themeFillTint="66"/>
          </w:tcPr>
          <w:p w14:paraId="75E993E7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715C1">
              <w:rPr>
                <w:rFonts w:ascii="Sylfaen" w:hAnsi="Sylfaen"/>
                <w:b/>
                <w:sz w:val="12"/>
                <w:lang w:val="en-GB"/>
              </w:rPr>
              <w:t>Füreder</w:t>
            </w:r>
            <w:proofErr w:type="spellEnd"/>
          </w:p>
          <w:p w14:paraId="40E0E5F4" w14:textId="1CDBF89C" w:rsidR="0097439D" w:rsidRDefault="0097439D" w:rsidP="0097439D">
            <w:pPr>
              <w:jc w:val="both"/>
              <w:rPr>
                <w:lang w:val="en-GB"/>
              </w:rPr>
            </w:pPr>
            <w:r w:rsidRPr="00FD1D08">
              <w:rPr>
                <w:rFonts w:ascii="Sylfaen" w:hAnsi="Sylfaen"/>
                <w:sz w:val="12"/>
                <w:lang w:val="en-GB"/>
              </w:rPr>
              <w:t xml:space="preserve">Constructional status and </w:t>
            </w:r>
            <w:proofErr w:type="spellStart"/>
            <w:r w:rsidRPr="00FD1D08">
              <w:rPr>
                <w:rFonts w:ascii="Sylfaen" w:hAnsi="Sylfaen"/>
                <w:sz w:val="12"/>
                <w:lang w:val="en-GB"/>
              </w:rPr>
              <w:t>grammaticalisation</w:t>
            </w:r>
            <w:proofErr w:type="spellEnd"/>
            <w:r w:rsidRPr="00FD1D08">
              <w:rPr>
                <w:rFonts w:ascii="Sylfaen" w:hAnsi="Sylfaen"/>
                <w:sz w:val="12"/>
                <w:lang w:val="en-GB"/>
              </w:rPr>
              <w:t xml:space="preserve"> of periphrastic verbal structures in Romance: An experimental approach</w:t>
            </w:r>
          </w:p>
        </w:tc>
        <w:tc>
          <w:tcPr>
            <w:tcW w:w="1107" w:type="dxa"/>
          </w:tcPr>
          <w:p w14:paraId="04DB2F9D" w14:textId="77777777" w:rsidR="0097439D" w:rsidRPr="003D7E79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Kaukonen &amp; </w:t>
            </w: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Risberg</w:t>
            </w:r>
            <w:proofErr w:type="spellEnd"/>
          </w:p>
          <w:p w14:paraId="0EE2903E" w14:textId="67BE451E" w:rsidR="0097439D" w:rsidRDefault="0097439D" w:rsidP="0097439D">
            <w:pPr>
              <w:jc w:val="both"/>
              <w:rPr>
                <w:lang w:val="en-GB"/>
              </w:rPr>
            </w:pPr>
            <w:r w:rsidRPr="0097292A">
              <w:rPr>
                <w:rFonts w:ascii="Sylfaen" w:hAnsi="Sylfaen"/>
                <w:sz w:val="12"/>
                <w:lang w:val="en-GB"/>
              </w:rPr>
              <w:t>There was a guy and a chick with such talentless face paintings in front of Club Tallinn that I just started laughing. Gender-marked words in Estonian language and their portrayal in lexicography</w:t>
            </w:r>
          </w:p>
        </w:tc>
        <w:tc>
          <w:tcPr>
            <w:tcW w:w="989" w:type="dxa"/>
          </w:tcPr>
          <w:p w14:paraId="67B832F0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715C1">
              <w:rPr>
                <w:rFonts w:ascii="Sylfaen" w:hAnsi="Sylfaen"/>
                <w:b/>
                <w:sz w:val="12"/>
                <w:lang w:val="en-GB"/>
              </w:rPr>
              <w:t>Khokhlova</w:t>
            </w:r>
            <w:proofErr w:type="spellEnd"/>
            <w:r w:rsidRPr="003715C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3715C1">
              <w:rPr>
                <w:rFonts w:ascii="Sylfaen" w:hAnsi="Sylfaen"/>
                <w:b/>
                <w:sz w:val="12"/>
                <w:lang w:val="en-GB"/>
              </w:rPr>
              <w:t>Zakharyin</w:t>
            </w:r>
            <w:proofErr w:type="spellEnd"/>
          </w:p>
          <w:p w14:paraId="20870645" w14:textId="77777777" w:rsidR="0097439D" w:rsidRDefault="0097439D" w:rsidP="0097439D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463858">
              <w:rPr>
                <w:rFonts w:ascii="Sylfaen" w:hAnsi="Sylfaen"/>
                <w:sz w:val="12"/>
                <w:lang w:val="en-GB"/>
              </w:rPr>
              <w:t xml:space="preserve">Syntactic oppositions manifested by pronouns and pronominal affixes in Sindhi, </w:t>
            </w:r>
            <w:proofErr w:type="spellStart"/>
            <w:r w:rsidRPr="00463858">
              <w:rPr>
                <w:rFonts w:ascii="Sylfaen" w:hAnsi="Sylfaen"/>
                <w:sz w:val="12"/>
                <w:lang w:val="en-GB"/>
              </w:rPr>
              <w:t>Siraiki</w:t>
            </w:r>
            <w:proofErr w:type="spellEnd"/>
            <w:r w:rsidRPr="00463858">
              <w:rPr>
                <w:rFonts w:ascii="Sylfaen" w:hAnsi="Sylfaen"/>
                <w:sz w:val="12"/>
                <w:lang w:val="en-GB"/>
              </w:rPr>
              <w:t xml:space="preserve"> and Kashmiri</w:t>
            </w:r>
          </w:p>
          <w:p w14:paraId="24C462C2" w14:textId="770839D0" w:rsidR="0097439D" w:rsidRDefault="0097439D" w:rsidP="0097439D">
            <w:pPr>
              <w:jc w:val="both"/>
              <w:rPr>
                <w:lang w:val="en-GB"/>
              </w:rPr>
            </w:pPr>
            <w:r w:rsidRPr="000A4084">
              <w:rPr>
                <w:rFonts w:ascii="Sylfaen" w:hAnsi="Sylfaen"/>
                <w:sz w:val="16"/>
                <w:lang w:val="en-GB"/>
              </w:rPr>
              <w:t>[online]</w:t>
            </w:r>
          </w:p>
        </w:tc>
        <w:tc>
          <w:tcPr>
            <w:tcW w:w="967" w:type="dxa"/>
          </w:tcPr>
          <w:p w14:paraId="25B08E5D" w14:textId="77777777" w:rsidR="0097439D" w:rsidRPr="003715C1" w:rsidRDefault="0097439D" w:rsidP="0097439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>Ribera</w:t>
            </w:r>
          </w:p>
          <w:p w14:paraId="1D0D63DA" w14:textId="01523A17" w:rsidR="0097439D" w:rsidRDefault="0097439D" w:rsidP="0097439D">
            <w:pPr>
              <w:jc w:val="both"/>
              <w:rPr>
                <w:lang w:val="en-GB"/>
              </w:rPr>
            </w:pPr>
            <w:r w:rsidRPr="00A819A9">
              <w:rPr>
                <w:rFonts w:ascii="Sylfaen" w:hAnsi="Sylfaen"/>
                <w:sz w:val="12"/>
                <w:lang w:val="en-GB"/>
              </w:rPr>
              <w:t xml:space="preserve">Differential Object Marking and Affectedness in Old </w:t>
            </w:r>
            <w:proofErr w:type="spellStart"/>
            <w:r w:rsidRPr="00A819A9">
              <w:rPr>
                <w:rFonts w:ascii="Sylfaen" w:hAnsi="Sylfaen"/>
                <w:sz w:val="12"/>
                <w:lang w:val="en-GB"/>
              </w:rPr>
              <w:t>Aragonese</w:t>
            </w:r>
            <w:proofErr w:type="spellEnd"/>
            <w:r w:rsidRPr="00A819A9">
              <w:rPr>
                <w:rFonts w:ascii="Sylfaen" w:hAnsi="Sylfaen"/>
                <w:sz w:val="12"/>
                <w:lang w:val="en-GB"/>
              </w:rPr>
              <w:t xml:space="preserve"> and Old Catalan. A cross-linguistic approach</w:t>
            </w:r>
          </w:p>
        </w:tc>
      </w:tr>
      <w:tr w:rsidR="003A6299" w14:paraId="718EAA37" w14:textId="77777777" w:rsidTr="00444E0F">
        <w:tc>
          <w:tcPr>
            <w:tcW w:w="624" w:type="dxa"/>
          </w:tcPr>
          <w:p w14:paraId="266CBE58" w14:textId="54253BFA" w:rsidR="00E11E1F" w:rsidRPr="005B4A47" w:rsidRDefault="00E11E1F" w:rsidP="00E11E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13.00-14.00</w:t>
            </w:r>
          </w:p>
        </w:tc>
        <w:tc>
          <w:tcPr>
            <w:tcW w:w="15039" w:type="dxa"/>
            <w:gridSpan w:val="16"/>
          </w:tcPr>
          <w:p w14:paraId="60427BA7" w14:textId="6CF21736" w:rsidR="00E11E1F" w:rsidRPr="003715C1" w:rsidRDefault="00E11E1F" w:rsidP="00E11E1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63D86">
              <w:rPr>
                <w:rFonts w:ascii="Sylfaen" w:hAnsi="Sylfaen"/>
                <w:color w:val="BF8F00" w:themeColor="accent4" w:themeShade="BF"/>
                <w:lang w:val="en-GB"/>
              </w:rPr>
              <w:t xml:space="preserve">lunch </w:t>
            </w:r>
            <w:r w:rsidR="00AE607D" w:rsidRPr="00D63D86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3A6299" w:rsidRPr="00FC0C49" w14:paraId="5F4953C5" w14:textId="77777777" w:rsidTr="00444E0F">
        <w:tc>
          <w:tcPr>
            <w:tcW w:w="624" w:type="dxa"/>
          </w:tcPr>
          <w:p w14:paraId="246E6B24" w14:textId="75597E95" w:rsidR="00E11E1F" w:rsidRPr="005B4A47" w:rsidRDefault="00E11E1F" w:rsidP="00E11E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color w:val="2F5496" w:themeColor="accent1" w:themeShade="BF"/>
                <w:sz w:val="14"/>
                <w:lang w:val="en-GB"/>
              </w:rPr>
              <w:t>14.00-14.30</w:t>
            </w:r>
          </w:p>
        </w:tc>
        <w:tc>
          <w:tcPr>
            <w:tcW w:w="15039" w:type="dxa"/>
            <w:gridSpan w:val="16"/>
          </w:tcPr>
          <w:p w14:paraId="31428086" w14:textId="4E4D295C" w:rsidR="00E11E1F" w:rsidRPr="003715C1" w:rsidRDefault="00E11E1F" w:rsidP="00E11E1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>
              <w:rPr>
                <w:rFonts w:ascii="Sylfaen" w:hAnsi="Sylfaen"/>
                <w:color w:val="2F5496" w:themeColor="accent1" w:themeShade="BF"/>
                <w:lang w:val="en-GB"/>
              </w:rPr>
              <w:t>Coseriu</w:t>
            </w:r>
            <w:proofErr w:type="spellEnd"/>
            <w:r w:rsidRPr="00E27AFB">
              <w:rPr>
                <w:rFonts w:ascii="Sylfaen" w:hAnsi="Sylfaen"/>
                <w:color w:val="2F5496" w:themeColor="accent1" w:themeShade="BF"/>
                <w:lang w:val="en-GB"/>
              </w:rPr>
              <w:t xml:space="preserve"> Award </w:t>
            </w:r>
            <w:r w:rsidRPr="00DA2F28">
              <w:rPr>
                <w:rFonts w:ascii="Sylfaen" w:hAnsi="Sylfaen"/>
                <w:i/>
                <w:color w:val="1F4E79" w:themeColor="accent5" w:themeShade="80"/>
                <w:lang w:val="en-GB"/>
              </w:rPr>
              <w:t>(</w:t>
            </w:r>
            <w:r w:rsidRPr="006E269B">
              <w:rPr>
                <w:rFonts w:ascii="Sylfaen" w:hAnsi="Sylfaen"/>
                <w:i/>
                <w:color w:val="1F4E79" w:themeColor="accent5" w:themeShade="80"/>
                <w:lang w:val="en-GB"/>
              </w:rPr>
              <w:t xml:space="preserve">Aula </w:t>
            </w:r>
            <w:r w:rsidRPr="00DA2F28">
              <w:rPr>
                <w:rFonts w:ascii="Sylfaen" w:hAnsi="Sylfaen"/>
                <w:i/>
                <w:color w:val="1F4E79" w:themeColor="accent5" w:themeShade="80"/>
                <w:lang w:val="en-GB"/>
              </w:rPr>
              <w:t>of the School of Philosophy)</w:t>
            </w:r>
          </w:p>
        </w:tc>
      </w:tr>
      <w:tr w:rsidR="00444E0F" w14:paraId="09C4A3EF" w14:textId="77777777" w:rsidTr="00444E0F">
        <w:tc>
          <w:tcPr>
            <w:tcW w:w="624" w:type="dxa"/>
            <w:vMerge w:val="restart"/>
          </w:tcPr>
          <w:p w14:paraId="646941A7" w14:textId="77777777" w:rsidR="000C7BF7" w:rsidRDefault="000C7BF7" w:rsidP="000C7BF7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  <w:shd w:val="clear" w:color="auto" w:fill="FFFFFF" w:themeFill="background1"/>
          </w:tcPr>
          <w:p w14:paraId="350893D6" w14:textId="05C986AD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  <w:shd w:val="clear" w:color="auto" w:fill="FFFFFF" w:themeFill="background1"/>
          </w:tcPr>
          <w:p w14:paraId="251C4F5C" w14:textId="1F4056B8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  <w:shd w:val="clear" w:color="auto" w:fill="FFFFFF" w:themeFill="background1"/>
          </w:tcPr>
          <w:p w14:paraId="4A1D555D" w14:textId="024B8958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  <w:shd w:val="clear" w:color="auto" w:fill="FFFFFF" w:themeFill="background1"/>
          </w:tcPr>
          <w:p w14:paraId="62609B90" w14:textId="26E0A6CC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  <w:shd w:val="clear" w:color="auto" w:fill="FFFFFF" w:themeFill="background1"/>
          </w:tcPr>
          <w:p w14:paraId="2F3CC7CB" w14:textId="136BB1F0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  <w:shd w:val="clear" w:color="auto" w:fill="FFFFFF" w:themeFill="background1"/>
          </w:tcPr>
          <w:p w14:paraId="49C9807A" w14:textId="2595F5CB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  <w:shd w:val="clear" w:color="auto" w:fill="FFFFFF" w:themeFill="background1"/>
          </w:tcPr>
          <w:p w14:paraId="525297F8" w14:textId="050329AB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  <w:shd w:val="clear" w:color="auto" w:fill="FFFFFF" w:themeFill="background1"/>
          </w:tcPr>
          <w:p w14:paraId="459CE228" w14:textId="65622C15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  <w:shd w:val="clear" w:color="auto" w:fill="FFFFFF" w:themeFill="background1"/>
          </w:tcPr>
          <w:p w14:paraId="2E9CE2F0" w14:textId="02420CDB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  <w:shd w:val="clear" w:color="auto" w:fill="FFFFFF" w:themeFill="background1"/>
          </w:tcPr>
          <w:p w14:paraId="53BAD2D3" w14:textId="3A1CC738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10</w:t>
            </w:r>
          </w:p>
        </w:tc>
        <w:tc>
          <w:tcPr>
            <w:tcW w:w="964" w:type="dxa"/>
            <w:shd w:val="clear" w:color="auto" w:fill="FFFFFF" w:themeFill="background1"/>
          </w:tcPr>
          <w:p w14:paraId="4136C6FD" w14:textId="38A28CBB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  <w:shd w:val="clear" w:color="auto" w:fill="FFFFFF" w:themeFill="background1"/>
          </w:tcPr>
          <w:p w14:paraId="6D7CA5AF" w14:textId="4EFDAAFD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  <w:shd w:val="clear" w:color="auto" w:fill="FFFFFF" w:themeFill="background1"/>
          </w:tcPr>
          <w:p w14:paraId="61ED193E" w14:textId="74958991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  <w:shd w:val="clear" w:color="auto" w:fill="FFFFFF" w:themeFill="background1"/>
          </w:tcPr>
          <w:p w14:paraId="5FEE444D" w14:textId="27CB81D4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  <w:shd w:val="clear" w:color="auto" w:fill="FFFFFF" w:themeFill="background1"/>
          </w:tcPr>
          <w:p w14:paraId="52BF2393" w14:textId="4540691F" w:rsidR="000C7BF7" w:rsidRPr="000C7BF7" w:rsidRDefault="000C7BF7" w:rsidP="000C7BF7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BB5379" w14:paraId="40DCEC78" w14:textId="77777777" w:rsidTr="00444E0F">
        <w:tc>
          <w:tcPr>
            <w:tcW w:w="624" w:type="dxa"/>
            <w:vMerge/>
          </w:tcPr>
          <w:p w14:paraId="10247762" w14:textId="77777777" w:rsidR="00BB5379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BB52FF0" w14:textId="77777777" w:rsidR="00BB5379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6204AA37" w14:textId="30FCEDD8" w:rsidR="00BB5379" w:rsidRDefault="00BB5379" w:rsidP="00BB5379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Areal linguistics</w:t>
            </w:r>
          </w:p>
        </w:tc>
        <w:tc>
          <w:tcPr>
            <w:tcW w:w="959" w:type="dxa"/>
          </w:tcPr>
          <w:p w14:paraId="68D3D655" w14:textId="77777777" w:rsidR="00BB5379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6802E1FC" w14:textId="21D2728B" w:rsidR="00BB5379" w:rsidRDefault="00BB5379" w:rsidP="00BB5379">
            <w:pPr>
              <w:jc w:val="both"/>
              <w:rPr>
                <w:lang w:val="en-GB"/>
              </w:rPr>
            </w:pPr>
            <w:r w:rsidRPr="00D239E1">
              <w:rPr>
                <w:rFonts w:ascii="Sylfaen" w:hAnsi="Sylfaen"/>
                <w:sz w:val="14"/>
                <w:lang w:val="en-GB"/>
              </w:rPr>
              <w:t>Causatives</w:t>
            </w:r>
          </w:p>
        </w:tc>
        <w:tc>
          <w:tcPr>
            <w:tcW w:w="1118" w:type="dxa"/>
            <w:vMerge w:val="restart"/>
            <w:shd w:val="clear" w:color="auto" w:fill="FFE599" w:themeFill="accent4" w:themeFillTint="66"/>
          </w:tcPr>
          <w:p w14:paraId="6E3CAFD4" w14:textId="77777777" w:rsidR="00BB5379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</w:t>
            </w:r>
          </w:p>
          <w:p w14:paraId="51A470DD" w14:textId="29324C62" w:rsidR="00BB5379" w:rsidRDefault="00BB5379" w:rsidP="00BB5379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Diachronic Morphosyntax</w:t>
            </w:r>
          </w:p>
        </w:tc>
        <w:tc>
          <w:tcPr>
            <w:tcW w:w="990" w:type="dxa"/>
          </w:tcPr>
          <w:p w14:paraId="7FF65545" w14:textId="77777777" w:rsidR="00BB5379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2C8AB2D7" w14:textId="28323799" w:rsidR="00BB5379" w:rsidRDefault="00BB5379" w:rsidP="00BB5379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Language acquisition</w:t>
            </w:r>
          </w:p>
        </w:tc>
        <w:tc>
          <w:tcPr>
            <w:tcW w:w="900" w:type="dxa"/>
          </w:tcPr>
          <w:p w14:paraId="65878411" w14:textId="77777777" w:rsidR="00BB5379" w:rsidRDefault="00BB5379" w:rsidP="00BB537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  <w:r>
              <w:rPr>
                <w:rFonts w:ascii="Sylfaen" w:hAnsi="Sylfaen"/>
                <w:sz w:val="14"/>
                <w:lang w:val="en-GB"/>
              </w:rPr>
              <w:t xml:space="preserve"> </w:t>
            </w:r>
          </w:p>
          <w:p w14:paraId="5FFBB2CD" w14:textId="1AE26123" w:rsidR="00BB5379" w:rsidRDefault="00BB5379" w:rsidP="00BB5379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Word formation</w:t>
            </w:r>
          </w:p>
        </w:tc>
        <w:tc>
          <w:tcPr>
            <w:tcW w:w="990" w:type="dxa"/>
          </w:tcPr>
          <w:p w14:paraId="2404D78A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</w:p>
          <w:p w14:paraId="5607545D" w14:textId="68CD9D46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Clause-linkage</w:t>
            </w:r>
          </w:p>
        </w:tc>
        <w:tc>
          <w:tcPr>
            <w:tcW w:w="1055" w:type="dxa"/>
            <w:vMerge w:val="restart"/>
            <w:shd w:val="clear" w:color="auto" w:fill="C5E0B3" w:themeFill="accent6" w:themeFillTint="66"/>
          </w:tcPr>
          <w:p w14:paraId="135ABCB5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WS4</w:t>
            </w:r>
          </w:p>
          <w:p w14:paraId="723C5138" w14:textId="1B063590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Expressing surprise</w:t>
            </w:r>
          </w:p>
        </w:tc>
        <w:tc>
          <w:tcPr>
            <w:tcW w:w="1003" w:type="dxa"/>
          </w:tcPr>
          <w:p w14:paraId="4ECF8448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</w:p>
          <w:p w14:paraId="0F04BE98" w14:textId="0A129DB2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Sociolinguistics</w:t>
            </w:r>
          </w:p>
        </w:tc>
        <w:tc>
          <w:tcPr>
            <w:tcW w:w="939" w:type="dxa"/>
          </w:tcPr>
          <w:p w14:paraId="07DCBDF0" w14:textId="77777777" w:rsidR="00BB5379" w:rsidRPr="00960BD6" w:rsidRDefault="00BB5379" w:rsidP="00BB537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  <w:r w:rsidRPr="00960BD6">
              <w:rPr>
                <w:rFonts w:ascii="Sylfaen" w:hAnsi="Sylfaen"/>
                <w:sz w:val="14"/>
                <w:lang w:val="en-GB"/>
              </w:rPr>
              <w:t xml:space="preserve"> </w:t>
            </w:r>
          </w:p>
          <w:p w14:paraId="44107A67" w14:textId="3A6F6127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Modality</w:t>
            </w:r>
          </w:p>
        </w:tc>
        <w:tc>
          <w:tcPr>
            <w:tcW w:w="989" w:type="dxa"/>
            <w:vMerge w:val="restart"/>
            <w:shd w:val="clear" w:color="auto" w:fill="BDD6EE" w:themeFill="accent5" w:themeFillTint="66"/>
          </w:tcPr>
          <w:p w14:paraId="7D46314C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WS12</w:t>
            </w:r>
          </w:p>
          <w:p w14:paraId="47348933" w14:textId="08DE3DB4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Questions in Monologic Discourse</w:t>
            </w:r>
          </w:p>
        </w:tc>
        <w:tc>
          <w:tcPr>
            <w:tcW w:w="964" w:type="dxa"/>
            <w:vMerge w:val="restart"/>
            <w:shd w:val="clear" w:color="auto" w:fill="C1F8FB"/>
          </w:tcPr>
          <w:p w14:paraId="51AF4293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WS18</w:t>
            </w:r>
          </w:p>
          <w:p w14:paraId="458043D1" w14:textId="4B99E0C9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Impoliteness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278B6EC4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WS20</w:t>
            </w:r>
          </w:p>
          <w:p w14:paraId="64B67E0B" w14:textId="2B251891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  <w:vMerge w:val="restart"/>
            <w:shd w:val="clear" w:color="auto" w:fill="DDFBE3"/>
          </w:tcPr>
          <w:p w14:paraId="6200A304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WS5</w:t>
            </w:r>
          </w:p>
          <w:p w14:paraId="480E5306" w14:textId="4D7ABD66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Inflection</w:t>
            </w:r>
          </w:p>
        </w:tc>
        <w:tc>
          <w:tcPr>
            <w:tcW w:w="989" w:type="dxa"/>
          </w:tcPr>
          <w:p w14:paraId="56E67FBB" w14:textId="77777777" w:rsidR="00BB5379" w:rsidRPr="00960BD6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960BD6">
              <w:rPr>
                <w:rFonts w:ascii="Sylfaen" w:hAnsi="Sylfaen"/>
                <w:lang w:val="en-GB"/>
              </w:rPr>
              <w:t>GS</w:t>
            </w:r>
          </w:p>
          <w:p w14:paraId="6893DDA7" w14:textId="63BF05EB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</w:tcPr>
          <w:p w14:paraId="60E82BAA" w14:textId="77777777" w:rsidR="00BB5379" w:rsidRPr="006C0A42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0BAB2CA8" w14:textId="71232DAA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Case marking</w:t>
            </w:r>
          </w:p>
        </w:tc>
      </w:tr>
      <w:tr w:rsidR="00BB5379" w14:paraId="5384C29C" w14:textId="77777777" w:rsidTr="00444E0F">
        <w:tc>
          <w:tcPr>
            <w:tcW w:w="624" w:type="dxa"/>
            <w:vMerge/>
          </w:tcPr>
          <w:p w14:paraId="7DC8198A" w14:textId="77777777" w:rsidR="00BB5379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0088AF1C" w14:textId="723D4145" w:rsidR="00BB5379" w:rsidRDefault="00BB5379" w:rsidP="00BB5379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160DAE">
              <w:rPr>
                <w:rFonts w:ascii="Sylfaen" w:hAnsi="Sylfaen"/>
                <w:b/>
                <w:smallCaps/>
                <w:sz w:val="14"/>
                <w:lang w:val="en-GB"/>
              </w:rPr>
              <w:t>Lidia Mazzitelli</w:t>
            </w:r>
          </w:p>
        </w:tc>
        <w:tc>
          <w:tcPr>
            <w:tcW w:w="959" w:type="dxa"/>
          </w:tcPr>
          <w:p w14:paraId="16B26EE9" w14:textId="78196569" w:rsidR="00BB5379" w:rsidRDefault="00BB5379" w:rsidP="00BB5379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="00B24F7E" w:rsidRPr="00726338">
              <w:rPr>
                <w:rFonts w:ascii="Sylfaen" w:hAnsi="Sylfaen"/>
                <w:b/>
                <w:smallCaps/>
                <w:sz w:val="14"/>
                <w:lang w:val="en-GB"/>
              </w:rPr>
              <w:t>Martin Haspelmath</w:t>
            </w:r>
          </w:p>
        </w:tc>
        <w:tc>
          <w:tcPr>
            <w:tcW w:w="1118" w:type="dxa"/>
            <w:vMerge/>
            <w:shd w:val="clear" w:color="auto" w:fill="FFE599" w:themeFill="accent4" w:themeFillTint="66"/>
          </w:tcPr>
          <w:p w14:paraId="56559ACA" w14:textId="77777777" w:rsidR="00BB5379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2D201AED" w14:textId="298BA20E" w:rsidR="00BB5379" w:rsidRDefault="00BB5379" w:rsidP="00BB5379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160DAE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Maria </w:t>
            </w:r>
            <w:proofErr w:type="spellStart"/>
            <w:r w:rsidRPr="00160DAE">
              <w:rPr>
                <w:rFonts w:ascii="Sylfaen" w:hAnsi="Sylfaen"/>
                <w:b/>
                <w:smallCaps/>
                <w:sz w:val="14"/>
                <w:lang w:val="en-GB"/>
              </w:rPr>
              <w:t>Khachaturyan</w:t>
            </w:r>
            <w:proofErr w:type="spellEnd"/>
          </w:p>
        </w:tc>
        <w:tc>
          <w:tcPr>
            <w:tcW w:w="900" w:type="dxa"/>
          </w:tcPr>
          <w:p w14:paraId="43B5C8AB" w14:textId="79B530D6" w:rsidR="00BB5379" w:rsidRDefault="00BB5379" w:rsidP="00BB5379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160DAE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Mina </w:t>
            </w:r>
            <w:proofErr w:type="spellStart"/>
            <w:r w:rsidRPr="00160DAE">
              <w:rPr>
                <w:rFonts w:ascii="Sylfaen" w:hAnsi="Sylfaen"/>
                <w:b/>
                <w:smallCaps/>
                <w:sz w:val="14"/>
                <w:lang w:val="en-GB"/>
              </w:rPr>
              <w:t>Giannoula</w:t>
            </w:r>
            <w:proofErr w:type="spellEnd"/>
          </w:p>
        </w:tc>
        <w:tc>
          <w:tcPr>
            <w:tcW w:w="990" w:type="dxa"/>
          </w:tcPr>
          <w:p w14:paraId="2FE02868" w14:textId="331785F5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Iker Salaberri</w:t>
            </w:r>
          </w:p>
        </w:tc>
        <w:tc>
          <w:tcPr>
            <w:tcW w:w="1055" w:type="dxa"/>
            <w:vMerge/>
            <w:shd w:val="clear" w:color="auto" w:fill="C5E0B3" w:themeFill="accent6" w:themeFillTint="66"/>
          </w:tcPr>
          <w:p w14:paraId="457AE0EB" w14:textId="77777777" w:rsidR="00BB5379" w:rsidRPr="00960BD6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1003" w:type="dxa"/>
          </w:tcPr>
          <w:p w14:paraId="1613679F" w14:textId="0738597C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Angeliki Alvanoudi</w:t>
            </w:r>
          </w:p>
        </w:tc>
        <w:tc>
          <w:tcPr>
            <w:tcW w:w="939" w:type="dxa"/>
          </w:tcPr>
          <w:p w14:paraId="017B06D9" w14:textId="5DEEDB26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Patrick Dendale</w:t>
            </w:r>
          </w:p>
        </w:tc>
        <w:tc>
          <w:tcPr>
            <w:tcW w:w="989" w:type="dxa"/>
            <w:vMerge/>
            <w:shd w:val="clear" w:color="auto" w:fill="BDD6EE" w:themeFill="accent5" w:themeFillTint="66"/>
          </w:tcPr>
          <w:p w14:paraId="67C25C44" w14:textId="77777777" w:rsidR="00BB5379" w:rsidRPr="00960BD6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64" w:type="dxa"/>
            <w:vMerge/>
            <w:shd w:val="clear" w:color="auto" w:fill="C1F8FB"/>
          </w:tcPr>
          <w:p w14:paraId="265A87B4" w14:textId="77777777" w:rsidR="00BB5379" w:rsidRPr="00960BD6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7A14D203" w14:textId="77777777" w:rsidR="00BB5379" w:rsidRPr="00960BD6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1107" w:type="dxa"/>
            <w:vMerge/>
            <w:shd w:val="clear" w:color="auto" w:fill="DDFBE3"/>
          </w:tcPr>
          <w:p w14:paraId="0BC9C430" w14:textId="77777777" w:rsidR="00BB5379" w:rsidRPr="00960BD6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56782C18" w14:textId="3252F22C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Sonia </w:t>
            </w:r>
            <w:proofErr w:type="spellStart"/>
            <w:r w:rsidRPr="00960BD6">
              <w:rPr>
                <w:rFonts w:ascii="Sylfaen" w:hAnsi="Sylfaen"/>
                <w:b/>
                <w:smallCaps/>
                <w:sz w:val="14"/>
                <w:lang w:val="en-GB"/>
              </w:rPr>
              <w:t>Cristofaro</w:t>
            </w:r>
            <w:proofErr w:type="spellEnd"/>
          </w:p>
        </w:tc>
        <w:tc>
          <w:tcPr>
            <w:tcW w:w="967" w:type="dxa"/>
          </w:tcPr>
          <w:p w14:paraId="5B407992" w14:textId="0E131666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="00845539">
              <w:rPr>
                <w:rFonts w:ascii="Sylfaen" w:hAnsi="Sylfaen"/>
                <w:b/>
                <w:smallCaps/>
                <w:sz w:val="14"/>
                <w:lang w:val="en-GB"/>
              </w:rPr>
              <w:t>Evangelia</w:t>
            </w:r>
            <w:proofErr w:type="spellEnd"/>
            <w:r w:rsidR="00845539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="00845539">
              <w:rPr>
                <w:rFonts w:ascii="Sylfaen" w:hAnsi="Sylfaen"/>
                <w:b/>
                <w:smallCaps/>
                <w:sz w:val="14"/>
                <w:lang w:val="en-GB"/>
              </w:rPr>
              <w:t>Vlachou</w:t>
            </w:r>
            <w:proofErr w:type="spellEnd"/>
          </w:p>
        </w:tc>
      </w:tr>
      <w:tr w:rsidR="00BB5379" w:rsidRPr="00FC0C49" w14:paraId="27428406" w14:textId="77777777" w:rsidTr="00444E0F">
        <w:tc>
          <w:tcPr>
            <w:tcW w:w="624" w:type="dxa"/>
          </w:tcPr>
          <w:p w14:paraId="25AD78C6" w14:textId="363FACB7" w:rsidR="00BB5379" w:rsidRDefault="00BB5379" w:rsidP="00BB5379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14.30-14.55</w:t>
            </w:r>
          </w:p>
        </w:tc>
        <w:tc>
          <w:tcPr>
            <w:tcW w:w="989" w:type="dxa"/>
            <w:gridSpan w:val="2"/>
          </w:tcPr>
          <w:p w14:paraId="32FDF10C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Kozhanov &amp; Say</w:t>
            </w:r>
          </w:p>
          <w:p w14:paraId="0AFEFF20" w14:textId="5315324C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Genealogy vs. contact configuration: argument coding across Romani dialects in Europe</w:t>
            </w:r>
          </w:p>
        </w:tc>
        <w:tc>
          <w:tcPr>
            <w:tcW w:w="959" w:type="dxa"/>
          </w:tcPr>
          <w:p w14:paraId="6B4589D3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Ferrarotti, Cornillie, Goria, Inglese &amp; Mazzola</w:t>
            </w:r>
          </w:p>
          <w:p w14:paraId="738E3521" w14:textId="65C553E5" w:rsidR="00BB5379" w:rsidRPr="006C0A42" w:rsidRDefault="00BB5379" w:rsidP="00BB5379">
            <w:pPr>
              <w:jc w:val="both"/>
              <w:rPr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Anticausatives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across time in Italian and Spanish: a contrastive historical approach</w:t>
            </w:r>
          </w:p>
        </w:tc>
        <w:tc>
          <w:tcPr>
            <w:tcW w:w="1118" w:type="dxa"/>
            <w:shd w:val="clear" w:color="auto" w:fill="FFE599" w:themeFill="accent4" w:themeFillTint="66"/>
          </w:tcPr>
          <w:p w14:paraId="09A90287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Roksandic</w:t>
            </w:r>
            <w:proofErr w:type="spellEnd"/>
          </w:p>
          <w:p w14:paraId="31993045" w14:textId="33D2ADFD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The rise of honorific markers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Xavante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(Macro-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Jê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, Brazil): Paths of grammaticalization</w:t>
            </w:r>
          </w:p>
        </w:tc>
        <w:tc>
          <w:tcPr>
            <w:tcW w:w="990" w:type="dxa"/>
          </w:tcPr>
          <w:p w14:paraId="6CD4B2C6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Wrembel,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Balas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Kaźmierski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Weckwerth</w:t>
            </w:r>
          </w:p>
          <w:p w14:paraId="5CDD9584" w14:textId="36DB3EE8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Developmental trajectory of L2 and L3 vowel perception: Acoustic and perceptual similarity of English and Norwegian vowels to Polish vowel categories</w:t>
            </w:r>
          </w:p>
        </w:tc>
        <w:tc>
          <w:tcPr>
            <w:tcW w:w="900" w:type="dxa"/>
          </w:tcPr>
          <w:p w14:paraId="371F79A1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Sevcikova</w:t>
            </w:r>
          </w:p>
          <w:p w14:paraId="3BBDC99C" w14:textId="4D89E0F1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Gaps in conversion of verbs to nouns in Czech</w:t>
            </w:r>
          </w:p>
        </w:tc>
        <w:tc>
          <w:tcPr>
            <w:tcW w:w="990" w:type="dxa"/>
          </w:tcPr>
          <w:p w14:paraId="287AE7B0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Luk</w:t>
            </w:r>
          </w:p>
          <w:p w14:paraId="7AEC4BA5" w14:textId="0E17230E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Multifunctional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converbs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Australian languages: A typological study 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58418591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Vancauwenbergh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>, De Wit &amp; Petré</w:t>
            </w:r>
          </w:p>
          <w:p w14:paraId="561F014F" w14:textId="64ADE49D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Mirative uses of the progressive and GO-constructions in Romance and beyond</w:t>
            </w:r>
          </w:p>
        </w:tc>
        <w:tc>
          <w:tcPr>
            <w:tcW w:w="1003" w:type="dxa"/>
          </w:tcPr>
          <w:p w14:paraId="17CD96C8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Garrido</w:t>
            </w:r>
          </w:p>
          <w:p w14:paraId="7E822403" w14:textId="451E3AFE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 new proposal to approach the study of border sociolinguistic profiles in Artigas (Uruguay)</w:t>
            </w:r>
          </w:p>
        </w:tc>
        <w:tc>
          <w:tcPr>
            <w:tcW w:w="939" w:type="dxa"/>
          </w:tcPr>
          <w:p w14:paraId="2F5A33AC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Quartararo </w:t>
            </w:r>
          </w:p>
          <w:p w14:paraId="61AC9201" w14:textId="327D126B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The evidential -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jama</w:t>
            </w:r>
            <w:proofErr w:type="spellEnd"/>
            <w:r w:rsidRPr="00960BD6">
              <w:rPr>
                <w:rFonts w:ascii="Sylfaen" w:hAnsi="Sylfaen"/>
                <w:sz w:val="12"/>
                <w:lang w:val="en-GB"/>
              </w:rPr>
              <w:t xml:space="preserve"> in Aymara. A case of grammatical replication?</w:t>
            </w:r>
          </w:p>
        </w:tc>
        <w:tc>
          <w:tcPr>
            <w:tcW w:w="989" w:type="dxa"/>
            <w:shd w:val="clear" w:color="auto" w:fill="BDD6EE" w:themeFill="accent5" w:themeFillTint="66"/>
          </w:tcPr>
          <w:p w14:paraId="50F1D711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Kaneko</w:t>
            </w:r>
          </w:p>
          <w:p w14:paraId="346A2793" w14:textId="68D47540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 xml:space="preserve">An analysis of Japanese and French 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specificational</w:t>
            </w:r>
            <w:proofErr w:type="spellEnd"/>
            <w:r w:rsidRPr="00960BD6">
              <w:rPr>
                <w:rFonts w:ascii="Sylfaen" w:hAnsi="Sylfaen"/>
                <w:sz w:val="12"/>
                <w:lang w:val="en-GB"/>
              </w:rPr>
              <w:t xml:space="preserve"> sentences with a left-</w:t>
            </w:r>
            <w:proofErr w:type="spellStart"/>
            <w:r w:rsidRPr="00960BD6">
              <w:rPr>
                <w:rFonts w:ascii="Sylfaen" w:hAnsi="Sylfaen"/>
                <w:sz w:val="12"/>
                <w:lang w:val="en-GB"/>
              </w:rPr>
              <w:t>disroom</w:t>
            </w:r>
            <w:proofErr w:type="spellEnd"/>
            <w:r w:rsidRPr="00960BD6">
              <w:rPr>
                <w:rFonts w:ascii="Sylfaen" w:hAnsi="Sylfaen"/>
                <w:sz w:val="12"/>
                <w:lang w:val="en-GB"/>
              </w:rPr>
              <w:t xml:space="preserve"> as a question and answer in solo performance monologue</w:t>
            </w:r>
          </w:p>
        </w:tc>
        <w:tc>
          <w:tcPr>
            <w:tcW w:w="964" w:type="dxa"/>
            <w:shd w:val="clear" w:color="auto" w:fill="C1F8FB"/>
          </w:tcPr>
          <w:p w14:paraId="6951619F" w14:textId="21173EBB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Andersson, Van Olmen</w:t>
            </w:r>
            <w:r w:rsidR="00CF56E9" w:rsidRPr="00960BD6">
              <w:rPr>
                <w:rFonts w:ascii="Sylfaen" w:hAnsi="Sylfaen"/>
                <w:b/>
                <w:sz w:val="12"/>
                <w:lang w:val="en-GB"/>
              </w:rPr>
              <w:t>,</w:t>
            </w:r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 Culpeper</w:t>
            </w:r>
            <w:r w:rsidR="00CF56E9" w:rsidRPr="00960BD6">
              <w:rPr>
                <w:rFonts w:ascii="Sylfaen" w:hAnsi="Sylfaen"/>
                <w:b/>
                <w:color w:val="FF0000"/>
                <w:sz w:val="12"/>
                <w:lang w:val="en-GB"/>
              </w:rPr>
              <w:t xml:space="preserve"> </w:t>
            </w:r>
            <w:r w:rsidR="00CF56E9" w:rsidRPr="00960BD6">
              <w:rPr>
                <w:rFonts w:ascii="Sylfaen" w:hAnsi="Sylfaen"/>
                <w:b/>
                <w:sz w:val="12"/>
                <w:lang w:val="en-GB"/>
              </w:rPr>
              <w:t>&amp; Giomi</w:t>
            </w:r>
          </w:p>
          <w:p w14:paraId="677D0BDD" w14:textId="721B1276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492C3177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Danckaert</w:t>
            </w:r>
            <w:proofErr w:type="spellEnd"/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 &amp; Stein</w:t>
            </w:r>
          </w:p>
          <w:p w14:paraId="433D18D8" w14:textId="3F728450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Periphrastic passives from Latin to French</w:t>
            </w:r>
          </w:p>
        </w:tc>
        <w:tc>
          <w:tcPr>
            <w:tcW w:w="1107" w:type="dxa"/>
            <w:shd w:val="clear" w:color="auto" w:fill="DDFBE3"/>
          </w:tcPr>
          <w:p w14:paraId="78C0CFF0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Matushansky</w:t>
            </w:r>
            <w:proofErr w:type="spellEnd"/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Marelj</w:t>
            </w:r>
            <w:proofErr w:type="spellEnd"/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Tatevosov</w:t>
            </w:r>
            <w:proofErr w:type="spellEnd"/>
          </w:p>
          <w:p w14:paraId="7518113A" w14:textId="77777777" w:rsidR="00BB5379" w:rsidRPr="00960BD6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Introduction</w:t>
            </w:r>
          </w:p>
          <w:p w14:paraId="19EEDE1A" w14:textId="3759CAB8" w:rsidR="001B7B06" w:rsidRPr="00960BD6" w:rsidRDefault="001B7B06" w:rsidP="00BB5379">
            <w:pPr>
              <w:jc w:val="both"/>
              <w:rPr>
                <w:lang w:val="en-GB"/>
              </w:rPr>
            </w:pPr>
            <w:r w:rsidRPr="00960BD6">
              <w:rPr>
                <w:sz w:val="14"/>
                <w:lang w:val="en-GB"/>
              </w:rPr>
              <w:t>[in person and online]</w:t>
            </w:r>
          </w:p>
        </w:tc>
        <w:tc>
          <w:tcPr>
            <w:tcW w:w="989" w:type="dxa"/>
          </w:tcPr>
          <w:p w14:paraId="332147BE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Kabatek &amp; Zeugin</w:t>
            </w:r>
          </w:p>
          <w:p w14:paraId="7BCB57CB" w14:textId="1ECA21FC" w:rsidR="00BB5379" w:rsidRPr="00960BD6" w:rsidRDefault="00BB5379" w:rsidP="00BB5379">
            <w:pPr>
              <w:jc w:val="both"/>
              <w:rPr>
                <w:lang w:val="en-GB"/>
              </w:rPr>
            </w:pPr>
            <w:r w:rsidRPr="00960BD6">
              <w:rPr>
                <w:rFonts w:ascii="Sylfaen" w:hAnsi="Sylfaen"/>
                <w:sz w:val="12"/>
                <w:lang w:val="en-GB"/>
              </w:rPr>
              <w:t>How can we measure normative pressure in linguistic experiments?</w:t>
            </w:r>
          </w:p>
        </w:tc>
        <w:tc>
          <w:tcPr>
            <w:tcW w:w="967" w:type="dxa"/>
          </w:tcPr>
          <w:p w14:paraId="3912BD29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Miestamo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Shagal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Silvennoinen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Yurayong</w:t>
            </w:r>
            <w:proofErr w:type="spellEnd"/>
          </w:p>
          <w:p w14:paraId="42F40A78" w14:textId="1EEFA5DD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Case marking under negation in complement clauses: The case of Finnic</w:t>
            </w:r>
          </w:p>
        </w:tc>
      </w:tr>
      <w:tr w:rsidR="00BB5379" w:rsidRPr="00FC0C49" w14:paraId="47338D46" w14:textId="77777777" w:rsidTr="00444E0F">
        <w:tc>
          <w:tcPr>
            <w:tcW w:w="624" w:type="dxa"/>
          </w:tcPr>
          <w:p w14:paraId="694F0049" w14:textId="43D1B9ED" w:rsidR="00BB5379" w:rsidRDefault="00BB5379" w:rsidP="00BB5379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15.00-15.25</w:t>
            </w:r>
          </w:p>
        </w:tc>
        <w:tc>
          <w:tcPr>
            <w:tcW w:w="989" w:type="dxa"/>
            <w:gridSpan w:val="2"/>
          </w:tcPr>
          <w:p w14:paraId="6F377EC0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Rohleder</w:t>
            </w:r>
            <w:proofErr w:type="spellEnd"/>
          </w:p>
          <w:p w14:paraId="3F06703B" w14:textId="77777777" w:rsidR="00BB5379" w:rsidRPr="006C0A42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Alignment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Vamale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, South Oceanic</w:t>
            </w:r>
          </w:p>
          <w:p w14:paraId="16CAE26A" w14:textId="750C513C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6"/>
                <w:lang w:val="en-GB"/>
              </w:rPr>
              <w:t>[online]</w:t>
            </w:r>
          </w:p>
        </w:tc>
        <w:tc>
          <w:tcPr>
            <w:tcW w:w="959" w:type="dxa"/>
          </w:tcPr>
          <w:p w14:paraId="5E3055ED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Moretti</w:t>
            </w:r>
          </w:p>
          <w:p w14:paraId="7F5D47D9" w14:textId="77777777" w:rsidR="00BB5379" w:rsidRPr="006C0A42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Semantic swap, network reconfiguration or both? The loss of causative do</w:t>
            </w:r>
          </w:p>
          <w:p w14:paraId="005CB396" w14:textId="77777777" w:rsidR="00BB5379" w:rsidRPr="006C0A42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1118" w:type="dxa"/>
            <w:shd w:val="clear" w:color="auto" w:fill="FFE599" w:themeFill="accent4" w:themeFillTint="66"/>
          </w:tcPr>
          <w:p w14:paraId="34699E8C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Rosés Labrada</w:t>
            </w:r>
          </w:p>
          <w:p w14:paraId="2574D3B2" w14:textId="77777777" w:rsidR="00BB5379" w:rsidRPr="006C0A42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Proto-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Piaroa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-Mako Genitive Classifiers: Reconstruction and Implications</w:t>
            </w:r>
          </w:p>
          <w:p w14:paraId="7F622202" w14:textId="2F22B288" w:rsidR="00DC3297" w:rsidRPr="006C0A42" w:rsidRDefault="00DC3297" w:rsidP="00BB5379">
            <w:pPr>
              <w:jc w:val="both"/>
              <w:rPr>
                <w:lang w:val="en-GB"/>
              </w:rPr>
            </w:pPr>
            <w:r w:rsidRPr="006C0A42">
              <w:rPr>
                <w:sz w:val="14"/>
                <w:lang w:val="en-GB"/>
              </w:rPr>
              <w:t>[online]</w:t>
            </w:r>
          </w:p>
        </w:tc>
        <w:tc>
          <w:tcPr>
            <w:tcW w:w="990" w:type="dxa"/>
          </w:tcPr>
          <w:p w14:paraId="14091031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Matzinger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Pleyer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Qing Zhang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Zywiczynski</w:t>
            </w:r>
            <w:proofErr w:type="spellEnd"/>
          </w:p>
          <w:p w14:paraId="72BFA07C" w14:textId="3ABEED56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Pause Duration and Differences in Mental State Attribution in Native and </w:t>
            </w: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Non-Native Speakers</w:t>
            </w:r>
          </w:p>
        </w:tc>
        <w:tc>
          <w:tcPr>
            <w:tcW w:w="900" w:type="dxa"/>
          </w:tcPr>
          <w:p w14:paraId="3D875405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Belosevic</w:t>
            </w:r>
            <w:proofErr w:type="spellEnd"/>
          </w:p>
          <w:p w14:paraId="3C7CA3B7" w14:textId="0BAF0ED3" w:rsidR="00BB5379" w:rsidRPr="006C0A42" w:rsidRDefault="00BB5379" w:rsidP="00BB5379">
            <w:pPr>
              <w:jc w:val="both"/>
              <w:rPr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Modeling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the influence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nonlinguistic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factors on word formation creativity. The case of </w:t>
            </w: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name blending</w:t>
            </w:r>
          </w:p>
        </w:tc>
        <w:tc>
          <w:tcPr>
            <w:tcW w:w="990" w:type="dxa"/>
          </w:tcPr>
          <w:p w14:paraId="28A89AF1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di Bartolo</w:t>
            </w:r>
          </w:p>
          <w:p w14:paraId="14A18843" w14:textId="674CD4A2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Clause linkage strategies in Ancient Greek: the usage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epeí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documentary papyri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7E284C2C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González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Reglero</w:t>
            </w:r>
            <w:proofErr w:type="spellEnd"/>
          </w:p>
          <w:p w14:paraId="13F53195" w14:textId="6AFF3ED3" w:rsidR="00BB5379" w:rsidRPr="006C0A42" w:rsidRDefault="00BB5379" w:rsidP="00BB5379">
            <w:pPr>
              <w:jc w:val="both"/>
              <w:rPr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wh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-in-situ questions in Spanish</w:t>
            </w:r>
          </w:p>
        </w:tc>
        <w:tc>
          <w:tcPr>
            <w:tcW w:w="1003" w:type="dxa"/>
          </w:tcPr>
          <w:p w14:paraId="33C9EEED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Goria &amp; Gasparini</w:t>
            </w:r>
          </w:p>
          <w:p w14:paraId="407BE04B" w14:textId="64DFCCF7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Multiple factors affecting the grammar of heritage languages. Evidence from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Piedmontese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Argentina</w:t>
            </w:r>
          </w:p>
        </w:tc>
        <w:tc>
          <w:tcPr>
            <w:tcW w:w="939" w:type="dxa"/>
          </w:tcPr>
          <w:p w14:paraId="033870E9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lastRenderedPageBreak/>
              <w:t>Greco</w:t>
            </w:r>
          </w:p>
          <w:p w14:paraId="6B587BCE" w14:textId="27504C8C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Middle voice and sigmatic future in Homeric Greek: between modality and event types</w:t>
            </w:r>
          </w:p>
        </w:tc>
        <w:tc>
          <w:tcPr>
            <w:tcW w:w="989" w:type="dxa"/>
            <w:shd w:val="clear" w:color="auto" w:fill="BDD6EE" w:themeFill="accent5" w:themeFillTint="66"/>
          </w:tcPr>
          <w:p w14:paraId="39A2FC6E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Lelandais</w:t>
            </w:r>
            <w:proofErr w:type="spellEnd"/>
            <w:r w:rsidRPr="00960BD6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0BD6">
              <w:rPr>
                <w:rFonts w:ascii="Sylfaen" w:hAnsi="Sylfaen"/>
                <w:b/>
                <w:sz w:val="12"/>
                <w:lang w:val="en-GB"/>
              </w:rPr>
              <w:t>Alkhateeb</w:t>
            </w:r>
            <w:proofErr w:type="spellEnd"/>
          </w:p>
          <w:p w14:paraId="3C927084" w14:textId="3CBADC2E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Gestural strategies in questions during monologic discourse</w:t>
            </w:r>
          </w:p>
        </w:tc>
        <w:tc>
          <w:tcPr>
            <w:tcW w:w="964" w:type="dxa"/>
            <w:shd w:val="clear" w:color="auto" w:fill="C1F8FB"/>
          </w:tcPr>
          <w:p w14:paraId="13A022D2" w14:textId="77777777" w:rsidR="00BB5379" w:rsidRPr="00187199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Van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Huyssteen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>,</w:t>
            </w:r>
            <w:r w:rsidRPr="00187199">
              <w:rPr>
                <w:rFonts w:ascii="Sylfaen" w:hAnsi="Sylfaen"/>
                <w:sz w:val="12"/>
                <w:lang w:val="en-GB"/>
              </w:rPr>
              <w:t xml:space="preserve"> </w:t>
            </w:r>
            <w:r w:rsidRPr="00187199">
              <w:rPr>
                <w:rFonts w:ascii="Sylfaen" w:hAnsi="Sylfaen"/>
                <w:b/>
                <w:sz w:val="12"/>
                <w:lang w:val="en-GB"/>
              </w:rPr>
              <w:t>Breed &amp; Pilon</w:t>
            </w:r>
            <w:r w:rsidRPr="00187199">
              <w:rPr>
                <w:rFonts w:ascii="Sylfaen" w:hAnsi="Sylfaen"/>
                <w:sz w:val="12"/>
                <w:lang w:val="en-GB"/>
              </w:rPr>
              <w:t xml:space="preserve"> </w:t>
            </w:r>
          </w:p>
          <w:p w14:paraId="58F35A55" w14:textId="01647FC6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Grammatical constructions of impoliteness in Afrikaans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274AC1FD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>Thegel</w:t>
            </w:r>
          </w:p>
          <w:p w14:paraId="0ADD5BAE" w14:textId="7A00C0FA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From possession to (lack of) necessity: divergent paths in the rise of Spanish modal periphrases?</w:t>
            </w:r>
          </w:p>
        </w:tc>
        <w:tc>
          <w:tcPr>
            <w:tcW w:w="1107" w:type="dxa"/>
            <w:shd w:val="clear" w:color="auto" w:fill="DDFBE3"/>
          </w:tcPr>
          <w:p w14:paraId="57720AC5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>Klimek-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Jankowska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Simeonova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Blazheska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Tunteva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Frasson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Shlikhutka</w:t>
            </w:r>
            <w:proofErr w:type="spellEnd"/>
          </w:p>
          <w:p w14:paraId="6912CBCB" w14:textId="4D140A06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Microvariation in the Slavic secondary imperfective</w:t>
            </w:r>
          </w:p>
        </w:tc>
        <w:tc>
          <w:tcPr>
            <w:tcW w:w="989" w:type="dxa"/>
          </w:tcPr>
          <w:p w14:paraId="4B8691D8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Szmrecsanyi, Gardner &amp; Van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Hoey</w:t>
            </w:r>
            <w:proofErr w:type="spellEnd"/>
          </w:p>
          <w:p w14:paraId="0495E862" w14:textId="77777777" w:rsidR="00BB5379" w:rsidRPr="00187199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Grammatical variation is not suboptimal</w:t>
            </w:r>
          </w:p>
          <w:p w14:paraId="112123AF" w14:textId="693B59DB" w:rsidR="00BB5379" w:rsidRPr="00187199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967" w:type="dxa"/>
          </w:tcPr>
          <w:p w14:paraId="6ABACC33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Berikashvili</w:t>
            </w:r>
            <w:proofErr w:type="spellEnd"/>
          </w:p>
          <w:p w14:paraId="3F62AA7F" w14:textId="1B38B438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Georgian ergative: inherent or dependent case?</w:t>
            </w:r>
          </w:p>
        </w:tc>
      </w:tr>
      <w:tr w:rsidR="00BB5379" w:rsidRPr="00FC0C49" w14:paraId="155F1576" w14:textId="77777777" w:rsidTr="00444E0F">
        <w:tc>
          <w:tcPr>
            <w:tcW w:w="624" w:type="dxa"/>
          </w:tcPr>
          <w:p w14:paraId="092867FD" w14:textId="5FD6A3F2" w:rsidR="00BB5379" w:rsidRDefault="00BB5379" w:rsidP="00BB5379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15.30-15.55</w:t>
            </w:r>
          </w:p>
        </w:tc>
        <w:tc>
          <w:tcPr>
            <w:tcW w:w="989" w:type="dxa"/>
            <w:gridSpan w:val="2"/>
          </w:tcPr>
          <w:p w14:paraId="749567C6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Authier</w:t>
            </w:r>
          </w:p>
          <w:p w14:paraId="6E2A0DB4" w14:textId="22BB163C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The rise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ideophonic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compound verbs in Archi (East Caucasian)</w:t>
            </w:r>
          </w:p>
        </w:tc>
        <w:tc>
          <w:tcPr>
            <w:tcW w:w="959" w:type="dxa"/>
          </w:tcPr>
          <w:p w14:paraId="389A5F78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Ariño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Bizarro</w:t>
            </w:r>
            <w:proofErr w:type="spellEnd"/>
          </w:p>
          <w:p w14:paraId="5E5CA674" w14:textId="154D6061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Psycholinguistic study of causality in Spanish: coding, categorisation and language and cognition correlation</w:t>
            </w:r>
          </w:p>
        </w:tc>
        <w:tc>
          <w:tcPr>
            <w:tcW w:w="1118" w:type="dxa"/>
            <w:shd w:val="clear" w:color="auto" w:fill="FFE599" w:themeFill="accent4" w:themeFillTint="66"/>
          </w:tcPr>
          <w:p w14:paraId="7F544CFF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Coelho Aragon</w:t>
            </w:r>
          </w:p>
          <w:p w14:paraId="236A97EB" w14:textId="601AD037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Negation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Tuparían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languages (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Tupían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): From synchrony to diachrony</w:t>
            </w:r>
          </w:p>
        </w:tc>
        <w:tc>
          <w:tcPr>
            <w:tcW w:w="990" w:type="dxa"/>
          </w:tcPr>
          <w:p w14:paraId="49A3C54C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Saad &amp; Arnold</w:t>
            </w:r>
          </w:p>
          <w:p w14:paraId="4B52DBCD" w14:textId="2AD4D245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Adult Vernacular Production in Island Southeast Asia and the Pacific</w:t>
            </w:r>
          </w:p>
        </w:tc>
        <w:tc>
          <w:tcPr>
            <w:tcW w:w="900" w:type="dxa"/>
          </w:tcPr>
          <w:p w14:paraId="55D8614F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Arndt-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Lappe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Beliaeva</w:t>
            </w:r>
            <w:proofErr w:type="spellEnd"/>
          </w:p>
          <w:p w14:paraId="44C7219D" w14:textId="6919F76D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The dramality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Billarys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and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Sheriartys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: Are name-based ‘ship’ blends different?</w:t>
            </w:r>
          </w:p>
        </w:tc>
        <w:tc>
          <w:tcPr>
            <w:tcW w:w="990" w:type="dxa"/>
          </w:tcPr>
          <w:p w14:paraId="098636D4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ten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Wolde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Kaltenböck</w:t>
            </w:r>
            <w:proofErr w:type="spellEnd"/>
          </w:p>
          <w:p w14:paraId="7CF20CAC" w14:textId="77777777" w:rsidR="00BB5379" w:rsidRPr="006C0A42" w:rsidRDefault="00BB5379" w:rsidP="00BB5379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On the distinction between purpose and result adverbials: so and so that </w:t>
            </w:r>
          </w:p>
          <w:p w14:paraId="26614B38" w14:textId="518F2917" w:rsidR="00BB5379" w:rsidRPr="006C0A42" w:rsidRDefault="00BB5379" w:rsidP="00BB5379">
            <w:pPr>
              <w:jc w:val="both"/>
              <w:rPr>
                <w:lang w:val="en-GB"/>
              </w:rPr>
            </w:pPr>
          </w:p>
        </w:tc>
        <w:tc>
          <w:tcPr>
            <w:tcW w:w="1055" w:type="dxa"/>
            <w:shd w:val="clear" w:color="auto" w:fill="C5E0B3" w:themeFill="accent6" w:themeFillTint="66"/>
          </w:tcPr>
          <w:p w14:paraId="5D1A14D2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Cifuentes</w:t>
            </w:r>
          </w:p>
          <w:p w14:paraId="7D8F6C3F" w14:textId="4C9D92FB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Interrogative constructions of rejection with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santo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cuento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y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cuenta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: historical considerations</w:t>
            </w:r>
          </w:p>
        </w:tc>
        <w:tc>
          <w:tcPr>
            <w:tcW w:w="1003" w:type="dxa"/>
          </w:tcPr>
          <w:p w14:paraId="78C71BE2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Roncero</w:t>
            </w:r>
          </w:p>
          <w:p w14:paraId="0238A2FA" w14:textId="0985AC7C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Less is more. Overabundance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minoritised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Slavonic varieties</w:t>
            </w:r>
          </w:p>
        </w:tc>
        <w:tc>
          <w:tcPr>
            <w:tcW w:w="939" w:type="dxa"/>
          </w:tcPr>
          <w:p w14:paraId="4E956FA7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>Marongiu</w:t>
            </w:r>
          </w:p>
          <w:p w14:paraId="51D10E7C" w14:textId="55E92D83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Modal hierarchies or argumentative patterns? A corpus-based study on the co-occurrence of modalities in Classical Latin</w:t>
            </w:r>
          </w:p>
        </w:tc>
        <w:tc>
          <w:tcPr>
            <w:tcW w:w="989" w:type="dxa"/>
            <w:shd w:val="clear" w:color="auto" w:fill="BDD6EE" w:themeFill="accent5" w:themeFillTint="66"/>
          </w:tcPr>
          <w:p w14:paraId="679DB0D8" w14:textId="77777777" w:rsidR="00BB5379" w:rsidRPr="00960BD6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0BD6">
              <w:rPr>
                <w:rFonts w:ascii="Sylfaen" w:hAnsi="Sylfaen"/>
                <w:b/>
                <w:sz w:val="12"/>
                <w:lang w:val="en-GB"/>
              </w:rPr>
              <w:t>Celle &amp; Cardo</w:t>
            </w:r>
          </w:p>
          <w:p w14:paraId="5085BD50" w14:textId="77777777" w:rsidR="00BB5379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Question sequences in TED talks</w:t>
            </w:r>
          </w:p>
          <w:p w14:paraId="5C2597B2" w14:textId="588DD3D4" w:rsidR="00442EC6" w:rsidRPr="00187199" w:rsidRDefault="00442EC6" w:rsidP="00BB5379">
            <w:pPr>
              <w:jc w:val="both"/>
              <w:rPr>
                <w:lang w:val="en-GB"/>
              </w:rPr>
            </w:pPr>
            <w:r w:rsidRPr="00442EC6">
              <w:rPr>
                <w:sz w:val="16"/>
                <w:lang w:val="en-GB"/>
              </w:rPr>
              <w:t>[online]</w:t>
            </w:r>
          </w:p>
        </w:tc>
        <w:tc>
          <w:tcPr>
            <w:tcW w:w="964" w:type="dxa"/>
            <w:shd w:val="clear" w:color="auto" w:fill="C1F8FB"/>
          </w:tcPr>
          <w:p w14:paraId="07868C3A" w14:textId="77777777" w:rsidR="00BB5379" w:rsidRPr="00187199" w:rsidRDefault="00BB5379" w:rsidP="00BB537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>Paternoster</w:t>
            </w:r>
            <w:r w:rsidRPr="00187199">
              <w:rPr>
                <w:rFonts w:ascii="Sylfaen" w:hAnsi="Sylfaen"/>
                <w:sz w:val="12"/>
                <w:lang w:val="en-GB"/>
              </w:rPr>
              <w:t xml:space="preserve"> </w:t>
            </w:r>
          </w:p>
          <w:p w14:paraId="293960AE" w14:textId="4FBE3083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 xml:space="preserve">'Che </w:t>
            </w:r>
            <w:proofErr w:type="spellStart"/>
            <w:r w:rsidRPr="00187199">
              <w:rPr>
                <w:rFonts w:ascii="Sylfaen" w:hAnsi="Sylfaen"/>
                <w:sz w:val="12"/>
                <w:lang w:val="en-GB"/>
              </w:rPr>
              <w:t>ti</w:t>
            </w:r>
            <w:proofErr w:type="spellEnd"/>
            <w:r w:rsidRPr="00187199">
              <w:rPr>
                <w:rFonts w:ascii="Sylfaen" w:hAnsi="Sylfaen"/>
                <w:sz w:val="12"/>
                <w:lang w:val="en-GB"/>
              </w:rPr>
              <w:t xml:space="preserve"> </w:t>
            </w:r>
            <w:proofErr w:type="spellStart"/>
            <w:r w:rsidRPr="00187199">
              <w:rPr>
                <w:rFonts w:ascii="Sylfaen" w:hAnsi="Sylfaen"/>
                <w:sz w:val="12"/>
                <w:lang w:val="en-GB"/>
              </w:rPr>
              <w:t>venga</w:t>
            </w:r>
            <w:proofErr w:type="spellEnd"/>
            <w:r w:rsidRPr="00187199">
              <w:rPr>
                <w:rFonts w:ascii="Sylfaen" w:hAnsi="Sylfaen"/>
                <w:sz w:val="12"/>
                <w:lang w:val="en-GB"/>
              </w:rPr>
              <w:t xml:space="preserve"> x', a conventionalised curse formula in 14th-18th century Italian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09F82E42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Van </w:t>
            </w: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Hulle</w:t>
            </w:r>
            <w:proofErr w:type="spellEnd"/>
            <w:r w:rsidRPr="00187199">
              <w:rPr>
                <w:rFonts w:ascii="Sylfaen" w:hAnsi="Sylfaen"/>
                <w:b/>
                <w:sz w:val="12"/>
                <w:lang w:val="en-GB"/>
              </w:rPr>
              <w:t xml:space="preserve"> &amp; Enghels</w:t>
            </w:r>
          </w:p>
          <w:p w14:paraId="193EC4F6" w14:textId="11136223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How productivity interacts with near-synonymy:  a behavioural profile approach of inchoative periphrases</w:t>
            </w:r>
          </w:p>
        </w:tc>
        <w:tc>
          <w:tcPr>
            <w:tcW w:w="1107" w:type="dxa"/>
            <w:shd w:val="clear" w:color="auto" w:fill="DDFBE3"/>
          </w:tcPr>
          <w:p w14:paraId="14D15595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Biskup</w:t>
            </w:r>
            <w:proofErr w:type="spellEnd"/>
          </w:p>
          <w:p w14:paraId="1816CB5D" w14:textId="3DCD00F5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Three types of -</w:t>
            </w:r>
            <w:proofErr w:type="spellStart"/>
            <w:r w:rsidRPr="00187199">
              <w:rPr>
                <w:rFonts w:ascii="Sylfaen" w:hAnsi="Sylfaen"/>
                <w:sz w:val="12"/>
                <w:lang w:val="en-GB"/>
              </w:rPr>
              <w:t>yva</w:t>
            </w:r>
            <w:proofErr w:type="spellEnd"/>
            <w:r w:rsidRPr="00187199">
              <w:rPr>
                <w:rFonts w:ascii="Sylfaen" w:hAnsi="Sylfaen"/>
                <w:sz w:val="12"/>
                <w:lang w:val="en-GB"/>
              </w:rPr>
              <w:t>-</w:t>
            </w:r>
          </w:p>
        </w:tc>
        <w:tc>
          <w:tcPr>
            <w:tcW w:w="989" w:type="dxa"/>
          </w:tcPr>
          <w:p w14:paraId="0600B413" w14:textId="77777777" w:rsidR="00BB5379" w:rsidRPr="00187199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87199">
              <w:rPr>
                <w:rFonts w:ascii="Sylfaen" w:hAnsi="Sylfaen"/>
                <w:b/>
                <w:sz w:val="12"/>
                <w:lang w:val="en-GB"/>
              </w:rPr>
              <w:t>Meakins</w:t>
            </w:r>
            <w:proofErr w:type="spellEnd"/>
          </w:p>
          <w:p w14:paraId="3D8478E4" w14:textId="6408E06B" w:rsidR="00BB5379" w:rsidRPr="00187199" w:rsidRDefault="00BB5379" w:rsidP="00BB5379">
            <w:pPr>
              <w:jc w:val="both"/>
              <w:rPr>
                <w:lang w:val="en-GB"/>
              </w:rPr>
            </w:pPr>
            <w:r w:rsidRPr="00187199">
              <w:rPr>
                <w:rFonts w:ascii="Sylfaen" w:hAnsi="Sylfaen"/>
                <w:sz w:val="12"/>
                <w:lang w:val="en-GB"/>
              </w:rPr>
              <w:t>Mirroring converted languages: Two grammars, one lexicon</w:t>
            </w:r>
          </w:p>
        </w:tc>
        <w:tc>
          <w:tcPr>
            <w:tcW w:w="967" w:type="dxa"/>
          </w:tcPr>
          <w:p w14:paraId="69668D33" w14:textId="77777777" w:rsidR="00BB5379" w:rsidRPr="006C0A42" w:rsidRDefault="00BB5379" w:rsidP="00BB537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Aigro</w:t>
            </w:r>
            <w:proofErr w:type="spellEnd"/>
          </w:p>
          <w:p w14:paraId="1E1E8EF5" w14:textId="1E43DAF6" w:rsidR="00BB5379" w:rsidRPr="006C0A42" w:rsidRDefault="00BB5379" w:rsidP="00BB5379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Elusive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argumenthood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: Mapping argument status gradience along dimension-specific criteria</w:t>
            </w:r>
          </w:p>
        </w:tc>
      </w:tr>
      <w:tr w:rsidR="003A6299" w:rsidRPr="00FC0C49" w14:paraId="3073C434" w14:textId="77777777" w:rsidTr="00444E0F">
        <w:tc>
          <w:tcPr>
            <w:tcW w:w="624" w:type="dxa"/>
          </w:tcPr>
          <w:p w14:paraId="2C28C34F" w14:textId="72AB3B06" w:rsidR="000C7BF7" w:rsidRPr="005B4A47" w:rsidRDefault="000C7BF7" w:rsidP="000C7BF7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16.00-16.30</w:t>
            </w:r>
          </w:p>
        </w:tc>
        <w:tc>
          <w:tcPr>
            <w:tcW w:w="15039" w:type="dxa"/>
            <w:gridSpan w:val="16"/>
          </w:tcPr>
          <w:p w14:paraId="3CB2BFC5" w14:textId="7863BA1E" w:rsidR="000C7BF7" w:rsidRDefault="000C7BF7" w:rsidP="000C7BF7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color w:val="BF8F00" w:themeColor="accent4" w:themeShade="BF"/>
                <w:lang w:val="en-GB"/>
              </w:rPr>
              <w:t>coffee break</w:t>
            </w:r>
            <w:r w:rsidRPr="00E27AFB">
              <w:rPr>
                <w:rFonts w:ascii="Sylfaen" w:hAnsi="Sylfaen"/>
                <w:color w:val="BF8F00" w:themeColor="accent4" w:themeShade="BF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444E0F" w14:paraId="62F07233" w14:textId="77777777" w:rsidTr="00444E0F">
        <w:tc>
          <w:tcPr>
            <w:tcW w:w="624" w:type="dxa"/>
            <w:vMerge w:val="restart"/>
          </w:tcPr>
          <w:p w14:paraId="338117EF" w14:textId="77777777" w:rsidR="00DC2600" w:rsidRPr="005B4A47" w:rsidRDefault="00DC2600" w:rsidP="000C7BF7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7A7FEFC8" w14:textId="52DB8BC5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191EC232" w14:textId="3453EBD2" w:rsidR="00DC2600" w:rsidRPr="00202DBB" w:rsidRDefault="00DC2600" w:rsidP="00DC2600">
            <w:pPr>
              <w:jc w:val="center"/>
              <w:rPr>
                <w:rFonts w:ascii="Sylfaen" w:hAnsi="Sylfaen"/>
                <w:b/>
                <w:color w:val="00B050"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4C0CB96D" w14:textId="00BF9F64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1F326C75" w14:textId="5A6763C2" w:rsidR="00DC2600" w:rsidRPr="003D7E79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6C778085" w14:textId="75CF5CB6" w:rsidR="00DC2600" w:rsidRPr="003715C1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3F8A5B1D" w14:textId="20261D81" w:rsidR="00DC2600" w:rsidRPr="003715C1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39D6377C" w14:textId="625D5608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6A1B629E" w14:textId="78B0992A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37A327AF" w14:textId="62618DFF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093627B7" w14:textId="22AEB29D" w:rsidR="00DC2600" w:rsidRPr="00DC2600" w:rsidRDefault="00DC2600" w:rsidP="00DC2600">
            <w:pPr>
              <w:jc w:val="center"/>
              <w:rPr>
                <w:rFonts w:cstheme="minorHAnsi"/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7D9E415D" w14:textId="7BD4C94C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3B3E7B3B" w14:textId="44FCD54B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670A5661" w14:textId="666306BA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12A0C02D" w14:textId="6FF58F3D" w:rsidR="00DC2600" w:rsidRPr="00202DBB" w:rsidRDefault="00DC2600" w:rsidP="00DC2600">
            <w:pPr>
              <w:jc w:val="center"/>
              <w:rPr>
                <w:rFonts w:ascii="Sylfaen" w:hAnsi="Sylfaen"/>
                <w:b/>
                <w:sz w:val="12"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3BF93845" w14:textId="5B0C44FE" w:rsidR="00DC2600" w:rsidRDefault="00DC2600" w:rsidP="00DC2600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187199" w14:paraId="023C61A2" w14:textId="77777777" w:rsidTr="00187199">
        <w:tc>
          <w:tcPr>
            <w:tcW w:w="624" w:type="dxa"/>
            <w:vMerge/>
          </w:tcPr>
          <w:p w14:paraId="77345E0E" w14:textId="77777777" w:rsidR="00187199" w:rsidRPr="005B4A47" w:rsidRDefault="0018719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F092B95" w14:textId="53BAFE01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lang w:val="en-GB"/>
              </w:rPr>
              <w:t>GS</w:t>
            </w:r>
            <w:r w:rsidRPr="00FA644F">
              <w:rPr>
                <w:rFonts w:ascii="Sylfaen" w:hAnsi="Sylfaen"/>
                <w:sz w:val="14"/>
                <w:lang w:val="en-GB"/>
              </w:rPr>
              <w:t xml:space="preserve"> Areal linguistics</w:t>
            </w:r>
          </w:p>
        </w:tc>
        <w:tc>
          <w:tcPr>
            <w:tcW w:w="959" w:type="dxa"/>
          </w:tcPr>
          <w:p w14:paraId="0DD9CD92" w14:textId="31064F3F" w:rsidR="00187199" w:rsidRPr="00FA644F" w:rsidRDefault="00187199" w:rsidP="00FC0C49">
            <w:pPr>
              <w:jc w:val="both"/>
              <w:rPr>
                <w:rFonts w:ascii="Sylfaen" w:hAnsi="Sylfaen"/>
                <w:b/>
                <w:color w:val="00B050"/>
                <w:sz w:val="12"/>
                <w:lang w:val="en-GB"/>
              </w:rPr>
            </w:pPr>
            <w:r w:rsidRPr="00FA644F">
              <w:rPr>
                <w:rFonts w:ascii="Sylfaen" w:hAnsi="Sylfaen"/>
                <w:sz w:val="20"/>
                <w:lang w:val="en-GB"/>
              </w:rPr>
              <w:t xml:space="preserve">GS </w:t>
            </w:r>
            <w:r w:rsidRPr="00FA644F">
              <w:rPr>
                <w:rFonts w:ascii="Sylfaen" w:hAnsi="Sylfaen"/>
                <w:sz w:val="14"/>
                <w:lang w:val="en-GB"/>
              </w:rPr>
              <w:t>Semantics</w:t>
            </w:r>
            <w:r w:rsidR="00E1654B">
              <w:rPr>
                <w:rFonts w:ascii="Sylfaen" w:hAnsi="Sylfaen"/>
                <w:sz w:val="14"/>
                <w:lang w:val="en-GB"/>
              </w:rPr>
              <w:t xml:space="preserve"> I</w:t>
            </w:r>
          </w:p>
        </w:tc>
        <w:tc>
          <w:tcPr>
            <w:tcW w:w="1118" w:type="dxa"/>
            <w:vMerge w:val="restart"/>
            <w:shd w:val="clear" w:color="auto" w:fill="FFE599" w:themeFill="accent4" w:themeFillTint="66"/>
          </w:tcPr>
          <w:p w14:paraId="6B3514CD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</w:t>
            </w:r>
          </w:p>
          <w:p w14:paraId="77B016BA" w14:textId="6E6BEB70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Diachronic Morphosyntax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0535E1A1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WS19</w:t>
            </w:r>
          </w:p>
          <w:p w14:paraId="7F1D91A3" w14:textId="77777777" w:rsidR="00187199" w:rsidRDefault="0018719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Translations</w:t>
            </w:r>
            <w:r>
              <w:rPr>
                <w:rFonts w:ascii="Sylfaen" w:hAnsi="Sylfaen"/>
                <w:sz w:val="14"/>
                <w:lang w:val="en-GB"/>
              </w:rPr>
              <w:t xml:space="preserve"> </w:t>
            </w:r>
            <w:r w:rsidRPr="00DF4FDC">
              <w:rPr>
                <w:rFonts w:ascii="Sylfaen" w:hAnsi="Sylfaen"/>
                <w:sz w:val="14"/>
                <w:lang w:val="en-GB"/>
              </w:rPr>
              <w:t>in the history of languages</w:t>
            </w:r>
          </w:p>
          <w:p w14:paraId="3964E2B8" w14:textId="3076A12E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  <w:highlight w:val="yellow"/>
                <w:lang w:val="en-GB"/>
              </w:rPr>
            </w:pPr>
          </w:p>
        </w:tc>
        <w:tc>
          <w:tcPr>
            <w:tcW w:w="900" w:type="dxa"/>
          </w:tcPr>
          <w:p w14:paraId="1DCC3DF3" w14:textId="77777777" w:rsidR="00187199" w:rsidRPr="00FA644F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 w:rsidRPr="00FA644F">
              <w:rPr>
                <w:rFonts w:ascii="Sylfaen" w:hAnsi="Sylfaen"/>
                <w:lang w:val="en-GB"/>
              </w:rPr>
              <w:t>GS</w:t>
            </w:r>
          </w:p>
          <w:p w14:paraId="6E5A7E23" w14:textId="3F716852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4"/>
                <w:lang w:val="en-GB"/>
              </w:rPr>
              <w:t>Causality</w:t>
            </w:r>
          </w:p>
        </w:tc>
        <w:tc>
          <w:tcPr>
            <w:tcW w:w="990" w:type="dxa"/>
          </w:tcPr>
          <w:p w14:paraId="17E9CC67" w14:textId="77777777" w:rsidR="00187199" w:rsidRPr="00FA644F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 w:rsidRPr="00FA644F">
              <w:rPr>
                <w:rFonts w:ascii="Sylfaen" w:hAnsi="Sylfaen"/>
                <w:lang w:val="en-GB"/>
              </w:rPr>
              <w:t>GS</w:t>
            </w:r>
          </w:p>
          <w:p w14:paraId="20A607FE" w14:textId="7F535046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4"/>
                <w:lang w:val="en-GB"/>
              </w:rPr>
              <w:t>Clause-linkage</w:t>
            </w:r>
          </w:p>
        </w:tc>
        <w:tc>
          <w:tcPr>
            <w:tcW w:w="1055" w:type="dxa"/>
            <w:vMerge w:val="restart"/>
            <w:shd w:val="clear" w:color="auto" w:fill="C5E0B3" w:themeFill="accent6" w:themeFillTint="66"/>
          </w:tcPr>
          <w:p w14:paraId="67C92C09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WS4</w:t>
            </w:r>
          </w:p>
          <w:p w14:paraId="1C8D57BE" w14:textId="2BAB3B53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Expressing surprise</w:t>
            </w:r>
          </w:p>
        </w:tc>
        <w:tc>
          <w:tcPr>
            <w:tcW w:w="1003" w:type="dxa"/>
            <w:vMerge w:val="restart"/>
            <w:shd w:val="clear" w:color="auto" w:fill="EDFDDB"/>
          </w:tcPr>
          <w:p w14:paraId="4013A18C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WS14</w:t>
            </w:r>
          </w:p>
          <w:p w14:paraId="756BDDE6" w14:textId="4C295046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Similarity of quality</w:t>
            </w:r>
          </w:p>
        </w:tc>
        <w:tc>
          <w:tcPr>
            <w:tcW w:w="939" w:type="dxa"/>
            <w:vMerge w:val="restart"/>
            <w:shd w:val="clear" w:color="auto" w:fill="auto"/>
          </w:tcPr>
          <w:p w14:paraId="462CC481" w14:textId="77777777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</w:p>
        </w:tc>
        <w:tc>
          <w:tcPr>
            <w:tcW w:w="989" w:type="dxa"/>
            <w:vMerge w:val="restart"/>
            <w:shd w:val="clear" w:color="auto" w:fill="BDD6EE" w:themeFill="accent5" w:themeFillTint="66"/>
          </w:tcPr>
          <w:p w14:paraId="5E1EE0A5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WS12</w:t>
            </w:r>
          </w:p>
          <w:p w14:paraId="3E7B5DC2" w14:textId="619CFE32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Questions in Monologic Discourse</w:t>
            </w:r>
          </w:p>
        </w:tc>
        <w:tc>
          <w:tcPr>
            <w:tcW w:w="964" w:type="dxa"/>
            <w:vMerge w:val="restart"/>
            <w:shd w:val="clear" w:color="auto" w:fill="C1F8FB"/>
          </w:tcPr>
          <w:p w14:paraId="02EC29B8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WS18</w:t>
            </w:r>
          </w:p>
          <w:p w14:paraId="1DC8AD9A" w14:textId="39092015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Impoliteness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741D69EF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WS20</w:t>
            </w:r>
          </w:p>
          <w:p w14:paraId="36B8A36B" w14:textId="2775FC06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  <w:vMerge w:val="restart"/>
            <w:shd w:val="clear" w:color="auto" w:fill="DDFBE3"/>
          </w:tcPr>
          <w:p w14:paraId="7B6859D0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WS5</w:t>
            </w:r>
          </w:p>
          <w:p w14:paraId="64621BBB" w14:textId="6D4A681C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Inflection</w:t>
            </w:r>
          </w:p>
        </w:tc>
        <w:tc>
          <w:tcPr>
            <w:tcW w:w="989" w:type="dxa"/>
          </w:tcPr>
          <w:p w14:paraId="22CEC94D" w14:textId="29F69F2E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  <w:r>
              <w:rPr>
                <w:rFonts w:ascii="Sylfaen" w:hAnsi="Sylfaen"/>
                <w:sz w:val="14"/>
                <w:lang w:val="en-GB"/>
              </w:rPr>
              <w:t xml:space="preserve"> Adverbs and adverbials</w:t>
            </w:r>
          </w:p>
        </w:tc>
        <w:tc>
          <w:tcPr>
            <w:tcW w:w="967" w:type="dxa"/>
          </w:tcPr>
          <w:p w14:paraId="4FC6DAA4" w14:textId="77777777" w:rsidR="00187199" w:rsidRDefault="00187199" w:rsidP="00FC0C49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720D45D1" w14:textId="1ABEA770" w:rsidR="00187199" w:rsidRDefault="00187199" w:rsidP="00FC0C49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Phonetics and phonology</w:t>
            </w:r>
          </w:p>
        </w:tc>
      </w:tr>
      <w:tr w:rsidR="00187199" w14:paraId="6FC4D1FF" w14:textId="77777777" w:rsidTr="00187199">
        <w:tc>
          <w:tcPr>
            <w:tcW w:w="624" w:type="dxa"/>
            <w:vMerge/>
          </w:tcPr>
          <w:p w14:paraId="44420E24" w14:textId="77777777" w:rsidR="00187199" w:rsidRPr="005B4A47" w:rsidRDefault="0018719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52558BD" w14:textId="47AF5749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FA644F">
              <w:rPr>
                <w:rFonts w:ascii="Sylfaen" w:hAnsi="Sylfaen"/>
                <w:b/>
                <w:smallCaps/>
                <w:sz w:val="14"/>
                <w:lang w:val="en-GB"/>
              </w:rPr>
              <w:t>Brian Joseph</w:t>
            </w:r>
          </w:p>
        </w:tc>
        <w:tc>
          <w:tcPr>
            <w:tcW w:w="959" w:type="dxa"/>
          </w:tcPr>
          <w:p w14:paraId="74CA2672" w14:textId="1450E5A5" w:rsidR="00187199" w:rsidRPr="00FA644F" w:rsidRDefault="00187199" w:rsidP="00FC0C49">
            <w:pPr>
              <w:jc w:val="both"/>
              <w:rPr>
                <w:rFonts w:ascii="Sylfaen" w:hAnsi="Sylfaen"/>
                <w:b/>
                <w:color w:val="00B050"/>
                <w:sz w:val="12"/>
              </w:rPr>
            </w:pPr>
            <w:r w:rsidRPr="00FA644F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="0034722F">
              <w:rPr>
                <w:rFonts w:ascii="Sylfaen" w:hAnsi="Sylfaen"/>
                <w:b/>
                <w:smallCaps/>
                <w:sz w:val="14"/>
                <w:lang w:val="en-GB"/>
              </w:rPr>
              <w:t>Karolina Grzech</w:t>
            </w:r>
          </w:p>
        </w:tc>
        <w:tc>
          <w:tcPr>
            <w:tcW w:w="1118" w:type="dxa"/>
            <w:vMerge/>
            <w:shd w:val="clear" w:color="auto" w:fill="FFE599" w:themeFill="accent4" w:themeFillTint="66"/>
          </w:tcPr>
          <w:p w14:paraId="0A31D0D0" w14:textId="77777777" w:rsidR="00187199" w:rsidRPr="0097439D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34247688" w14:textId="2B0306D2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  <w:highlight w:val="yellow"/>
              </w:rPr>
            </w:pPr>
          </w:p>
        </w:tc>
        <w:tc>
          <w:tcPr>
            <w:tcW w:w="900" w:type="dxa"/>
          </w:tcPr>
          <w:p w14:paraId="75E4175E" w14:textId="7CBBF1D8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FA644F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Manfred </w:t>
            </w:r>
            <w:proofErr w:type="spellStart"/>
            <w:r w:rsidRPr="00FA644F">
              <w:rPr>
                <w:rFonts w:ascii="Sylfaen" w:hAnsi="Sylfaen"/>
                <w:b/>
                <w:smallCaps/>
                <w:sz w:val="14"/>
                <w:lang w:val="en-GB"/>
              </w:rPr>
              <w:t>Krifka</w:t>
            </w:r>
            <w:proofErr w:type="spellEnd"/>
          </w:p>
        </w:tc>
        <w:tc>
          <w:tcPr>
            <w:tcW w:w="990" w:type="dxa"/>
          </w:tcPr>
          <w:p w14:paraId="4A617ACB" w14:textId="3A3B8ADC" w:rsidR="00187199" w:rsidRPr="00FA644F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  <w:proofErr w:type="spellStart"/>
            <w:r w:rsidRPr="00FA644F">
              <w:rPr>
                <w:rFonts w:ascii="Sylfaen" w:hAnsi="Sylfaen"/>
                <w:smallCaps/>
                <w:sz w:val="14"/>
              </w:rPr>
              <w:t>chair</w:t>
            </w:r>
            <w:proofErr w:type="spellEnd"/>
            <w:r w:rsidRPr="00FA644F">
              <w:rPr>
                <w:rFonts w:ascii="Sylfaen" w:hAnsi="Sylfaen"/>
                <w:smallCaps/>
                <w:sz w:val="14"/>
              </w:rPr>
              <w:t xml:space="preserve">: </w:t>
            </w:r>
            <w:r w:rsidRPr="00FA644F">
              <w:rPr>
                <w:rFonts w:ascii="Sylfaen" w:hAnsi="Sylfaen"/>
                <w:b/>
                <w:smallCaps/>
                <w:sz w:val="14"/>
              </w:rPr>
              <w:t>Johan van der Auwera</w:t>
            </w:r>
          </w:p>
        </w:tc>
        <w:tc>
          <w:tcPr>
            <w:tcW w:w="1055" w:type="dxa"/>
            <w:vMerge/>
            <w:shd w:val="clear" w:color="auto" w:fill="C5E0B3" w:themeFill="accent6" w:themeFillTint="66"/>
          </w:tcPr>
          <w:p w14:paraId="18B08B26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1003" w:type="dxa"/>
            <w:vMerge/>
            <w:shd w:val="clear" w:color="auto" w:fill="EDFDDB"/>
          </w:tcPr>
          <w:p w14:paraId="47D6FCA2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939" w:type="dxa"/>
            <w:vMerge/>
            <w:shd w:val="clear" w:color="auto" w:fill="auto"/>
          </w:tcPr>
          <w:p w14:paraId="1DA6A5CD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989" w:type="dxa"/>
            <w:vMerge/>
            <w:shd w:val="clear" w:color="auto" w:fill="BDD6EE" w:themeFill="accent5" w:themeFillTint="66"/>
          </w:tcPr>
          <w:p w14:paraId="1D335FE0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964" w:type="dxa"/>
            <w:vMerge/>
            <w:shd w:val="clear" w:color="auto" w:fill="C1F8FB"/>
          </w:tcPr>
          <w:p w14:paraId="56F1C2E8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13CF1068" w14:textId="77777777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1107" w:type="dxa"/>
            <w:vMerge/>
            <w:shd w:val="clear" w:color="auto" w:fill="DDFBE3"/>
          </w:tcPr>
          <w:p w14:paraId="09B51C42" w14:textId="7CAA664C" w:rsidR="00187199" w:rsidRPr="00046868" w:rsidRDefault="00187199" w:rsidP="00FC0C49">
            <w:pPr>
              <w:jc w:val="both"/>
              <w:rPr>
                <w:rFonts w:ascii="Sylfaen" w:hAnsi="Sylfaen"/>
                <w:b/>
                <w:sz w:val="12"/>
              </w:rPr>
            </w:pPr>
          </w:p>
        </w:tc>
        <w:tc>
          <w:tcPr>
            <w:tcW w:w="989" w:type="dxa"/>
          </w:tcPr>
          <w:p w14:paraId="0409C57B" w14:textId="75457077" w:rsidR="00187199" w:rsidRPr="00202DBB" w:rsidRDefault="0018719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proofErr w:type="spellStart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>Argyro</w:t>
            </w:r>
            <w:proofErr w:type="spellEnd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>Moustaki</w:t>
            </w:r>
            <w:proofErr w:type="spellEnd"/>
          </w:p>
        </w:tc>
        <w:tc>
          <w:tcPr>
            <w:tcW w:w="967" w:type="dxa"/>
          </w:tcPr>
          <w:p w14:paraId="05E9A753" w14:textId="0E450499" w:rsidR="00187199" w:rsidRDefault="00187199" w:rsidP="00FC0C49">
            <w:pPr>
              <w:jc w:val="both"/>
              <w:rPr>
                <w:lang w:val="en-GB"/>
              </w:rPr>
            </w:pPr>
            <w:r w:rsidRPr="00FB4605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="00FB4605" w:rsidRPr="00FB4605">
              <w:rPr>
                <w:rFonts w:ascii="Sylfaen" w:hAnsi="Sylfaen"/>
                <w:b/>
                <w:smallCaps/>
                <w:sz w:val="14"/>
                <w:lang w:val="en-GB"/>
              </w:rPr>
              <w:t>Ianthi Tsimpli</w:t>
            </w:r>
          </w:p>
        </w:tc>
      </w:tr>
      <w:tr w:rsidR="00FC0C49" w:rsidRPr="00FC0C49" w14:paraId="34AE3009" w14:textId="77777777" w:rsidTr="00187199">
        <w:tc>
          <w:tcPr>
            <w:tcW w:w="624" w:type="dxa"/>
          </w:tcPr>
          <w:p w14:paraId="4AF5C406" w14:textId="20B73F43" w:rsidR="00FC0C49" w:rsidRPr="005B4A47" w:rsidRDefault="00FC0C4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16.30-16.55</w:t>
            </w:r>
          </w:p>
        </w:tc>
        <w:tc>
          <w:tcPr>
            <w:tcW w:w="989" w:type="dxa"/>
            <w:gridSpan w:val="2"/>
          </w:tcPr>
          <w:p w14:paraId="516DE8C7" w14:textId="2CB46D14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Milanova</w:t>
            </w:r>
            <w:proofErr w:type="spellEnd"/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Honkola</w:t>
            </w:r>
            <w:proofErr w:type="spellEnd"/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Metsäranta</w:t>
            </w:r>
            <w:proofErr w:type="spellEnd"/>
            <w:r w:rsidRPr="00FA644F">
              <w:rPr>
                <w:rFonts w:ascii="Sylfaen" w:hAnsi="Sylfaen"/>
                <w:sz w:val="12"/>
                <w:lang w:val="en-GB"/>
              </w:rPr>
              <w:t xml:space="preserve"> Circum-Baltic kinship terminologies through the lens of areal and contact studies</w:t>
            </w:r>
          </w:p>
        </w:tc>
        <w:tc>
          <w:tcPr>
            <w:tcW w:w="959" w:type="dxa"/>
          </w:tcPr>
          <w:p w14:paraId="5A7506C9" w14:textId="77777777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Fonteyn,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Karsdorp</w:t>
            </w:r>
            <w:proofErr w:type="spellEnd"/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Manjavacas</w:t>
            </w:r>
            <w:proofErr w:type="spellEnd"/>
          </w:p>
          <w:p w14:paraId="008808E4" w14:textId="56924521" w:rsidR="00FC0C49" w:rsidRPr="00FA644F" w:rsidRDefault="00FC0C49" w:rsidP="00FC0C49">
            <w:pPr>
              <w:jc w:val="both"/>
              <w:rPr>
                <w:rFonts w:ascii="Sylfaen" w:hAnsi="Sylfaen"/>
                <w:b/>
                <w:color w:val="00B050"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>From ecological to lexical diversity: measuring ‘vocabulary richness’ in linguistic corpora</w:t>
            </w:r>
          </w:p>
        </w:tc>
        <w:tc>
          <w:tcPr>
            <w:tcW w:w="1118" w:type="dxa"/>
            <w:shd w:val="clear" w:color="auto" w:fill="FFE599" w:themeFill="accent4" w:themeFillTint="66"/>
          </w:tcPr>
          <w:p w14:paraId="3D342857" w14:textId="77777777" w:rsidR="00FC0C49" w:rsidRPr="003D7E79" w:rsidRDefault="00FC0C49" w:rsidP="00FC0C49">
            <w:pPr>
              <w:jc w:val="both"/>
              <w:rPr>
                <w:rFonts w:ascii="Sylfaen" w:hAnsi="Sylfaen"/>
                <w:b/>
                <w:color w:val="0070C0"/>
                <w:sz w:val="12"/>
                <w:lang w:val="en-GB"/>
              </w:rPr>
            </w:pPr>
            <w:proofErr w:type="spellStart"/>
            <w:r w:rsidRPr="003D7E79">
              <w:rPr>
                <w:rFonts w:ascii="Sylfaen" w:hAnsi="Sylfaen"/>
                <w:b/>
                <w:color w:val="0070C0"/>
                <w:sz w:val="12"/>
                <w:lang w:val="en-GB"/>
              </w:rPr>
              <w:t>Wojtylak</w:t>
            </w:r>
            <w:proofErr w:type="spellEnd"/>
            <w:r w:rsidRPr="003D7E79">
              <w:rPr>
                <w:rFonts w:ascii="Sylfaen" w:hAnsi="Sylfaen"/>
                <w:b/>
                <w:color w:val="0070C0"/>
                <w:sz w:val="12"/>
                <w:lang w:val="en-GB"/>
              </w:rPr>
              <w:t xml:space="preserve"> &amp; Alvaro </w:t>
            </w:r>
            <w:proofErr w:type="spellStart"/>
            <w:r w:rsidRPr="003D7E79">
              <w:rPr>
                <w:rFonts w:ascii="Sylfaen" w:hAnsi="Sylfaen"/>
                <w:b/>
                <w:color w:val="0070C0"/>
                <w:sz w:val="12"/>
                <w:lang w:val="en-GB"/>
              </w:rPr>
              <w:t>Echeverri</w:t>
            </w:r>
            <w:proofErr w:type="spellEnd"/>
          </w:p>
          <w:p w14:paraId="7DC9CA32" w14:textId="14FC66CD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color w:val="0070C0"/>
                <w:sz w:val="12"/>
                <w:lang w:val="en-GB"/>
              </w:rPr>
              <w:t>Towards a reconstruction of the Proto-</w:t>
            </w:r>
            <w:proofErr w:type="spellStart"/>
            <w:r w:rsidRPr="003D7E79">
              <w:rPr>
                <w:rFonts w:ascii="Sylfaen" w:hAnsi="Sylfaen"/>
                <w:color w:val="0070C0"/>
                <w:sz w:val="12"/>
                <w:lang w:val="en-GB"/>
              </w:rPr>
              <w:t>Witotoan</w:t>
            </w:r>
            <w:proofErr w:type="spellEnd"/>
            <w:r w:rsidRPr="003D7E79">
              <w:rPr>
                <w:rFonts w:ascii="Sylfaen" w:hAnsi="Sylfaen"/>
                <w:color w:val="0070C0"/>
                <w:sz w:val="12"/>
                <w:lang w:val="en-GB"/>
              </w:rPr>
              <w:t xml:space="preserve"> pronominal system (Northwest Amazonia)</w:t>
            </w:r>
          </w:p>
        </w:tc>
        <w:tc>
          <w:tcPr>
            <w:tcW w:w="990" w:type="dxa"/>
            <w:shd w:val="clear" w:color="auto" w:fill="99C2E7"/>
          </w:tcPr>
          <w:p w14:paraId="2C69043D" w14:textId="77777777" w:rsidR="00FC0C49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F4FDC">
              <w:rPr>
                <w:rFonts w:ascii="Sylfaen" w:hAnsi="Sylfaen"/>
                <w:b/>
                <w:sz w:val="12"/>
                <w:lang w:val="en-GB"/>
              </w:rPr>
              <w:t>Lavidas, Crellin, Eckhoff, Haug</w:t>
            </w:r>
          </w:p>
          <w:p w14:paraId="415EE949" w14:textId="07D4F2CC" w:rsidR="00FC0C49" w:rsidRPr="00046868" w:rsidRDefault="00FC0C49" w:rsidP="00FC0C49">
            <w:pPr>
              <w:jc w:val="both"/>
              <w:rPr>
                <w:rFonts w:ascii="Sylfaen" w:hAnsi="Sylfaen"/>
                <w:b/>
                <w:sz w:val="12"/>
                <w:highlight w:val="yellow"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00" w:type="dxa"/>
          </w:tcPr>
          <w:p w14:paraId="5139E66D" w14:textId="77777777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Say,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Logvinova</w:t>
            </w:r>
            <w:proofErr w:type="spellEnd"/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Zabelina</w:t>
            </w:r>
            <w:proofErr w:type="spellEnd"/>
          </w:p>
          <w:p w14:paraId="712863F7" w14:textId="3549C049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>Cognitive schemas in nominal causal constructions: a quantitative typological assessment</w:t>
            </w:r>
          </w:p>
        </w:tc>
        <w:tc>
          <w:tcPr>
            <w:tcW w:w="990" w:type="dxa"/>
          </w:tcPr>
          <w:p w14:paraId="194AF676" w14:textId="77777777" w:rsidR="00FC0C49" w:rsidRPr="00FA644F" w:rsidRDefault="00FC0C49" w:rsidP="00FC0C4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FA644F">
              <w:rPr>
                <w:rFonts w:ascii="Sylfaen" w:hAnsi="Sylfaen"/>
                <w:b/>
                <w:sz w:val="12"/>
                <w:lang w:val="en-GB"/>
              </w:rPr>
              <w:t>Mazzola</w:t>
            </w:r>
          </w:p>
          <w:p w14:paraId="359001C1" w14:textId="6BDDCCDB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>Processing factors in contrast: a case study of syndetic and asyndetic complements in Spanish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630FA1C3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>Sánchez López</w:t>
            </w:r>
          </w:p>
          <w:p w14:paraId="70A008E0" w14:textId="69BDA209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36700">
              <w:rPr>
                <w:rFonts w:ascii="Sylfaen" w:hAnsi="Sylfaen"/>
                <w:sz w:val="12"/>
                <w:lang w:val="en-GB"/>
              </w:rPr>
              <w:t xml:space="preserve">Old nominal </w:t>
            </w:r>
            <w:proofErr w:type="spellStart"/>
            <w:r w:rsidRPr="00336700">
              <w:rPr>
                <w:rFonts w:ascii="Sylfaen" w:hAnsi="Sylfaen"/>
                <w:sz w:val="12"/>
                <w:lang w:val="en-GB"/>
              </w:rPr>
              <w:t>exclamatives</w:t>
            </w:r>
            <w:proofErr w:type="spellEnd"/>
            <w:r w:rsidRPr="00336700">
              <w:rPr>
                <w:rFonts w:ascii="Sylfaen" w:hAnsi="Sylfaen"/>
                <w:sz w:val="12"/>
                <w:lang w:val="en-GB"/>
              </w:rPr>
              <w:t xml:space="preserve"> in a new light</w:t>
            </w:r>
          </w:p>
        </w:tc>
        <w:tc>
          <w:tcPr>
            <w:tcW w:w="1003" w:type="dxa"/>
            <w:shd w:val="clear" w:color="auto" w:fill="EDFDDB"/>
          </w:tcPr>
          <w:p w14:paraId="67F97427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Kisiel &amp; Kolyaseva</w:t>
            </w:r>
          </w:p>
          <w:p w14:paraId="46816951" w14:textId="67E9FD7E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39" w:type="dxa"/>
            <w:shd w:val="clear" w:color="auto" w:fill="auto"/>
          </w:tcPr>
          <w:p w14:paraId="6DB230A6" w14:textId="4E68DC85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</w:p>
        </w:tc>
        <w:tc>
          <w:tcPr>
            <w:tcW w:w="989" w:type="dxa"/>
            <w:shd w:val="clear" w:color="auto" w:fill="BDD6EE" w:themeFill="accent5" w:themeFillTint="66"/>
          </w:tcPr>
          <w:p w14:paraId="5ED09F5A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Bondarenko</w:t>
            </w:r>
            <w:proofErr w:type="spellEnd"/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6801438B" w14:textId="047E1BB6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t>Verbless Questions in Oral Monologic Discourse</w:t>
            </w:r>
          </w:p>
        </w:tc>
        <w:tc>
          <w:tcPr>
            <w:tcW w:w="964" w:type="dxa"/>
            <w:shd w:val="clear" w:color="auto" w:fill="C1F8FB"/>
          </w:tcPr>
          <w:p w14:paraId="2E208DDD" w14:textId="77777777" w:rsidR="00FC0C49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Van Olmen &amp; Andersson</w:t>
            </w:r>
          </w:p>
          <w:p w14:paraId="1389136D" w14:textId="31EF25A9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141A3">
              <w:rPr>
                <w:rFonts w:ascii="Sylfaen" w:hAnsi="Sylfaen"/>
                <w:sz w:val="12"/>
                <w:lang w:val="en-GB"/>
              </w:rPr>
              <w:t>Conventionalized impoliteness in English and Polish: The case of ‘you idiot!’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745231F1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>Nieuwenhuijsen</w:t>
            </w:r>
          </w:p>
          <w:p w14:paraId="0CBAED9B" w14:textId="1052DA7F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D1D08">
              <w:rPr>
                <w:rFonts w:ascii="Sylfaen" w:hAnsi="Sylfaen"/>
                <w:sz w:val="12"/>
                <w:lang w:val="en-GB"/>
              </w:rPr>
              <w:t>The role of prefabs in the spread and conservation of grammatical constructions. Two case studies on Spanish verbal periphrases.</w:t>
            </w:r>
          </w:p>
        </w:tc>
        <w:tc>
          <w:tcPr>
            <w:tcW w:w="1107" w:type="dxa"/>
            <w:shd w:val="clear" w:color="auto" w:fill="DDFBE3"/>
          </w:tcPr>
          <w:p w14:paraId="5A88FB92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Manova</w:t>
            </w:r>
          </w:p>
          <w:p w14:paraId="7A39FED7" w14:textId="5428048D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>A phonology-driven account of Bulgarian verb inflection: Implications for morphological theory</w:t>
            </w:r>
          </w:p>
        </w:tc>
        <w:tc>
          <w:tcPr>
            <w:tcW w:w="989" w:type="dxa"/>
          </w:tcPr>
          <w:p w14:paraId="1DF26C67" w14:textId="03F86D63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67415">
              <w:rPr>
                <w:rFonts w:ascii="Sylfaen" w:hAnsi="Sylfaen"/>
                <w:b/>
                <w:sz w:val="12"/>
                <w:lang w:val="en-GB"/>
              </w:rPr>
              <w:t>Letuchiy</w:t>
            </w:r>
            <w:r w:rsidRPr="00774909">
              <w:rPr>
                <w:rFonts w:ascii="Sylfaen" w:hAnsi="Sylfaen"/>
                <w:sz w:val="12"/>
                <w:lang w:val="en-GB"/>
              </w:rPr>
              <w:t xml:space="preserve"> Why don’t Russian adverbs take (some) arguments?</w:t>
            </w:r>
          </w:p>
        </w:tc>
        <w:tc>
          <w:tcPr>
            <w:tcW w:w="967" w:type="dxa"/>
          </w:tcPr>
          <w:p w14:paraId="3074F930" w14:textId="77777777" w:rsidR="00FC0C49" w:rsidRPr="00C20D1C" w:rsidRDefault="00FC0C49" w:rsidP="00FC0C49">
            <w:pPr>
              <w:jc w:val="both"/>
              <w:rPr>
                <w:rFonts w:ascii="Sylfaen" w:hAnsi="Sylfaen"/>
                <w:sz w:val="4"/>
                <w:lang w:val="en-GB"/>
              </w:rPr>
            </w:pPr>
          </w:p>
          <w:p w14:paraId="12887664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Apostolopoulou</w:t>
            </w:r>
            <w:proofErr w:type="spellEnd"/>
          </w:p>
          <w:p w14:paraId="78356D47" w14:textId="1832868A" w:rsidR="00FC0C49" w:rsidRDefault="00FC0C49" w:rsidP="00FC0C49">
            <w:pPr>
              <w:jc w:val="both"/>
              <w:rPr>
                <w:lang w:val="en-GB"/>
              </w:rPr>
            </w:pPr>
            <w:r w:rsidRPr="00C20D1C">
              <w:rPr>
                <w:rFonts w:ascii="Sylfaen" w:hAnsi="Sylfaen"/>
                <w:sz w:val="12"/>
                <w:lang w:val="en-GB"/>
              </w:rPr>
              <w:t xml:space="preserve">Typological variation in </w:t>
            </w:r>
            <w:proofErr w:type="spellStart"/>
            <w:r w:rsidRPr="00C20D1C">
              <w:rPr>
                <w:rFonts w:ascii="Sylfaen" w:hAnsi="Sylfaen"/>
                <w:sz w:val="12"/>
                <w:lang w:val="en-GB"/>
              </w:rPr>
              <w:t>Italiot</w:t>
            </w:r>
            <w:proofErr w:type="spellEnd"/>
            <w:r w:rsidRPr="00C20D1C">
              <w:rPr>
                <w:rFonts w:ascii="Sylfaen" w:hAnsi="Sylfaen"/>
                <w:sz w:val="12"/>
                <w:lang w:val="en-GB"/>
              </w:rPr>
              <w:t xml:space="preserve"> Greek: Manner features in the coda</w:t>
            </w:r>
          </w:p>
        </w:tc>
      </w:tr>
      <w:tr w:rsidR="00FC0C49" w:rsidRPr="00FC0C49" w14:paraId="5643CCA8" w14:textId="77777777" w:rsidTr="00187199">
        <w:tc>
          <w:tcPr>
            <w:tcW w:w="624" w:type="dxa"/>
          </w:tcPr>
          <w:p w14:paraId="139AB102" w14:textId="3102B173" w:rsidR="00FC0C49" w:rsidRPr="005B4A47" w:rsidRDefault="00FC0C4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17.00-17.25</w:t>
            </w:r>
          </w:p>
        </w:tc>
        <w:tc>
          <w:tcPr>
            <w:tcW w:w="989" w:type="dxa"/>
            <w:gridSpan w:val="2"/>
          </w:tcPr>
          <w:p w14:paraId="30855333" w14:textId="20C95EC6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b/>
                <w:sz w:val="12"/>
                <w:lang w:val="en-GB"/>
              </w:rPr>
              <w:t>Morozova et al.</w:t>
            </w:r>
            <w:r w:rsidRPr="00FA644F">
              <w:rPr>
                <w:rFonts w:ascii="Sylfaen" w:hAnsi="Sylfaen"/>
                <w:sz w:val="12"/>
                <w:lang w:val="en-GB"/>
              </w:rPr>
              <w:t xml:space="preserve"> The Atlas of the Balkan Linguistic Area</w:t>
            </w:r>
          </w:p>
        </w:tc>
        <w:tc>
          <w:tcPr>
            <w:tcW w:w="959" w:type="dxa"/>
          </w:tcPr>
          <w:p w14:paraId="4472E359" w14:textId="77777777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Russi</w:t>
            </w:r>
            <w:proofErr w:type="spellEnd"/>
            <w:r w:rsidRPr="00FA644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Nishdia</w:t>
            </w:r>
            <w:proofErr w:type="spellEnd"/>
          </w:p>
          <w:p w14:paraId="05D5A239" w14:textId="06889771" w:rsidR="00FC0C49" w:rsidRPr="00FA644F" w:rsidRDefault="00FC0C49" w:rsidP="00FC0C49">
            <w:pPr>
              <w:jc w:val="both"/>
              <w:rPr>
                <w:rFonts w:ascii="Sylfaen" w:hAnsi="Sylfaen"/>
                <w:b/>
                <w:color w:val="00B050"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 xml:space="preserve">You might “risk” your reputation if you “play” a rough game of soccer. Revisiting Spanish se and Italian </w:t>
            </w:r>
            <w:proofErr w:type="spellStart"/>
            <w:r w:rsidRPr="00FA644F">
              <w:rPr>
                <w:rFonts w:ascii="Sylfaen" w:hAnsi="Sylfaen"/>
                <w:sz w:val="12"/>
                <w:lang w:val="en-GB"/>
              </w:rPr>
              <w:t>si</w:t>
            </w:r>
            <w:proofErr w:type="spellEnd"/>
          </w:p>
        </w:tc>
        <w:tc>
          <w:tcPr>
            <w:tcW w:w="1118" w:type="dxa"/>
            <w:shd w:val="clear" w:color="auto" w:fill="FFE599" w:themeFill="accent4" w:themeFillTint="66"/>
          </w:tcPr>
          <w:p w14:paraId="32008E1B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Van </w:t>
            </w:r>
            <w:r>
              <w:rPr>
                <w:rFonts w:ascii="Sylfaen" w:hAnsi="Sylfaen"/>
                <w:b/>
                <w:sz w:val="12"/>
                <w:lang w:val="en-GB"/>
              </w:rPr>
              <w:t>l</w:t>
            </w:r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inden &amp; </w:t>
            </w: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Ferraz</w:t>
            </w:r>
            <w:proofErr w:type="spellEnd"/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Gerardi</w:t>
            </w:r>
            <w:proofErr w:type="spellEnd"/>
          </w:p>
          <w:p w14:paraId="6FBD1E40" w14:textId="5A586E29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21B8C">
              <w:rPr>
                <w:rFonts w:ascii="Sylfaen" w:hAnsi="Sylfaen"/>
                <w:sz w:val="12"/>
                <w:lang w:val="en-GB"/>
              </w:rPr>
              <w:t xml:space="preserve">Comparing morphosyntactic patterns in </w:t>
            </w:r>
            <w:proofErr w:type="spellStart"/>
            <w:r w:rsidRPr="00921B8C">
              <w:rPr>
                <w:rFonts w:ascii="Sylfaen" w:hAnsi="Sylfaen"/>
                <w:sz w:val="12"/>
                <w:lang w:val="en-GB"/>
              </w:rPr>
              <w:t>Katukinan</w:t>
            </w:r>
            <w:proofErr w:type="spellEnd"/>
            <w:r w:rsidRPr="00921B8C">
              <w:rPr>
                <w:rFonts w:ascii="Sylfaen" w:hAnsi="Sylfaen"/>
                <w:sz w:val="12"/>
                <w:lang w:val="en-GB"/>
              </w:rPr>
              <w:t xml:space="preserve">, </w:t>
            </w:r>
            <w:proofErr w:type="spellStart"/>
            <w:r w:rsidRPr="00921B8C">
              <w:rPr>
                <w:rFonts w:ascii="Sylfaen" w:hAnsi="Sylfaen"/>
                <w:sz w:val="12"/>
                <w:lang w:val="en-GB"/>
              </w:rPr>
              <w:t>Harakmbut</w:t>
            </w:r>
            <w:proofErr w:type="spellEnd"/>
            <w:r w:rsidRPr="00921B8C">
              <w:rPr>
                <w:rFonts w:ascii="Sylfaen" w:hAnsi="Sylfaen"/>
                <w:sz w:val="12"/>
                <w:lang w:val="en-GB"/>
              </w:rPr>
              <w:t xml:space="preserve"> and </w:t>
            </w:r>
            <w:proofErr w:type="spellStart"/>
            <w:r w:rsidRPr="00921B8C">
              <w:rPr>
                <w:rFonts w:ascii="Sylfaen" w:hAnsi="Sylfaen"/>
                <w:sz w:val="12"/>
                <w:lang w:val="en-GB"/>
              </w:rPr>
              <w:t>Arawan</w:t>
            </w:r>
            <w:proofErr w:type="spellEnd"/>
            <w:r w:rsidRPr="00921B8C">
              <w:rPr>
                <w:rFonts w:ascii="Sylfaen" w:hAnsi="Sylfaen"/>
                <w:sz w:val="12"/>
                <w:lang w:val="en-GB"/>
              </w:rPr>
              <w:t>:  Genealogical relations or language contact?</w:t>
            </w:r>
          </w:p>
        </w:tc>
        <w:tc>
          <w:tcPr>
            <w:tcW w:w="990" w:type="dxa"/>
            <w:shd w:val="clear" w:color="auto" w:fill="99C2E7"/>
          </w:tcPr>
          <w:p w14:paraId="1848BA1F" w14:textId="77777777" w:rsidR="00FC0C49" w:rsidRPr="00ED4964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ED4964">
              <w:rPr>
                <w:rFonts w:ascii="Sylfaen" w:hAnsi="Sylfaen"/>
                <w:b/>
                <w:sz w:val="12"/>
                <w:lang w:val="en-GB"/>
              </w:rPr>
              <w:t xml:space="preserve">Benedetti, </w:t>
            </w:r>
            <w:proofErr w:type="spellStart"/>
            <w:r w:rsidRPr="00ED4964">
              <w:rPr>
                <w:rFonts w:ascii="Sylfaen" w:hAnsi="Sylfaen"/>
                <w:b/>
                <w:sz w:val="12"/>
                <w:lang w:val="en-GB"/>
              </w:rPr>
              <w:t>Gianollo</w:t>
            </w:r>
            <w:proofErr w:type="spellEnd"/>
            <w:r w:rsidRPr="00ED4964">
              <w:rPr>
                <w:rFonts w:ascii="Sylfaen" w:hAnsi="Sylfaen"/>
                <w:b/>
                <w:sz w:val="12"/>
                <w:lang w:val="en-GB"/>
              </w:rPr>
              <w:t xml:space="preserve"> &amp; Olivero</w:t>
            </w:r>
          </w:p>
          <w:p w14:paraId="453E6A45" w14:textId="74913B80" w:rsidR="00FC0C49" w:rsidRPr="00046868" w:rsidRDefault="00FC0C49" w:rsidP="00FC0C49">
            <w:pPr>
              <w:jc w:val="both"/>
              <w:rPr>
                <w:rFonts w:ascii="Sylfaen" w:hAnsi="Sylfaen"/>
                <w:b/>
                <w:sz w:val="12"/>
                <w:highlight w:val="yellow"/>
                <w:lang w:val="en-GB"/>
              </w:rPr>
            </w:pPr>
            <w:r w:rsidRPr="00ED4964">
              <w:rPr>
                <w:rFonts w:ascii="Sylfaen" w:hAnsi="Sylfaen"/>
                <w:sz w:val="12"/>
                <w:lang w:val="en-GB"/>
              </w:rPr>
              <w:t>Parallel innovation or contact through translation? Reflexive possessives in the Greek and Latin Bible</w:t>
            </w:r>
          </w:p>
        </w:tc>
        <w:tc>
          <w:tcPr>
            <w:tcW w:w="900" w:type="dxa"/>
          </w:tcPr>
          <w:p w14:paraId="69627E71" w14:textId="77777777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b/>
                <w:sz w:val="12"/>
                <w:lang w:val="en-GB"/>
              </w:rPr>
              <w:t>Gregersen</w:t>
            </w:r>
          </w:p>
          <w:p w14:paraId="067FBE00" w14:textId="0299B1A9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 xml:space="preserve">From complementizer to causal subordinator: The functions of </w:t>
            </w:r>
            <w:proofErr w:type="spellStart"/>
            <w:r w:rsidRPr="00FA644F">
              <w:rPr>
                <w:rFonts w:ascii="Sylfaen" w:hAnsi="Sylfaen"/>
                <w:sz w:val="12"/>
                <w:lang w:val="en-GB"/>
              </w:rPr>
              <w:t>dat</w:t>
            </w:r>
            <w:proofErr w:type="spellEnd"/>
            <w:r w:rsidRPr="00FA644F">
              <w:rPr>
                <w:rFonts w:ascii="Sylfaen" w:hAnsi="Sylfaen"/>
                <w:sz w:val="12"/>
                <w:lang w:val="en-GB"/>
              </w:rPr>
              <w:t xml:space="preserve"> 'that, so, because' in </w:t>
            </w:r>
            <w:proofErr w:type="spellStart"/>
            <w:r w:rsidRPr="00FA644F">
              <w:rPr>
                <w:rFonts w:ascii="Sylfaen" w:hAnsi="Sylfaen"/>
                <w:sz w:val="12"/>
                <w:lang w:val="en-GB"/>
              </w:rPr>
              <w:t>Wangerooge</w:t>
            </w:r>
            <w:proofErr w:type="spellEnd"/>
            <w:r w:rsidRPr="00FA644F">
              <w:rPr>
                <w:rFonts w:ascii="Sylfaen" w:hAnsi="Sylfaen"/>
                <w:sz w:val="12"/>
                <w:lang w:val="en-GB"/>
              </w:rPr>
              <w:t xml:space="preserve"> Frisian</w:t>
            </w:r>
          </w:p>
        </w:tc>
        <w:tc>
          <w:tcPr>
            <w:tcW w:w="990" w:type="dxa"/>
          </w:tcPr>
          <w:p w14:paraId="3708CC0B" w14:textId="77777777" w:rsidR="00FC0C49" w:rsidRPr="006C0A42" w:rsidRDefault="00FC0C49" w:rsidP="00FC0C49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Bossuyt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Daveloose</w:t>
            </w:r>
            <w:proofErr w:type="spellEnd"/>
          </w:p>
          <w:p w14:paraId="6DA8ACCF" w14:textId="67889DC8" w:rsidR="00FC0C49" w:rsidRPr="006C0A42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Concessive conditionals in Cappadocian Greek: Issues of divergence and contact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2AFE1833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Scivoletto</w:t>
            </w:r>
            <w:proofErr w:type="spellEnd"/>
          </w:p>
          <w:p w14:paraId="7AFA84D8" w14:textId="70F329B3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36700">
              <w:rPr>
                <w:rFonts w:ascii="Sylfaen" w:hAnsi="Sylfaen"/>
                <w:sz w:val="12"/>
                <w:lang w:val="en-GB"/>
              </w:rPr>
              <w:t>Synchrony and diachrony of a mirative marker in Sicilian</w:t>
            </w:r>
          </w:p>
        </w:tc>
        <w:tc>
          <w:tcPr>
            <w:tcW w:w="1003" w:type="dxa"/>
            <w:shd w:val="clear" w:color="auto" w:fill="EDFDDB"/>
          </w:tcPr>
          <w:p w14:paraId="16AEB83F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02DBB">
              <w:rPr>
                <w:rFonts w:ascii="Sylfaen" w:hAnsi="Sylfaen"/>
                <w:b/>
                <w:sz w:val="12"/>
                <w:lang w:val="en-GB"/>
              </w:rPr>
              <w:t>Umbach</w:t>
            </w:r>
            <w:proofErr w:type="spellEnd"/>
            <w:r w:rsidRPr="00202DBB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202DBB">
              <w:rPr>
                <w:rFonts w:ascii="Sylfaen" w:hAnsi="Sylfaen"/>
                <w:b/>
                <w:sz w:val="12"/>
                <w:lang w:val="en-GB"/>
              </w:rPr>
              <w:t>Stolterfoht</w:t>
            </w:r>
            <w:proofErr w:type="spellEnd"/>
          </w:p>
          <w:p w14:paraId="77C75836" w14:textId="47DF0AD3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AF287A">
              <w:rPr>
                <w:rFonts w:ascii="Sylfaen" w:hAnsi="Sylfaen"/>
                <w:sz w:val="12"/>
                <w:lang w:val="en-GB"/>
              </w:rPr>
              <w:t>Demonstratives of Manner, Quality and Degree – constraints on features of comparison</w:t>
            </w:r>
          </w:p>
        </w:tc>
        <w:tc>
          <w:tcPr>
            <w:tcW w:w="939" w:type="dxa"/>
            <w:shd w:val="clear" w:color="auto" w:fill="auto"/>
          </w:tcPr>
          <w:p w14:paraId="359018A9" w14:textId="02A4896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</w:p>
        </w:tc>
        <w:tc>
          <w:tcPr>
            <w:tcW w:w="989" w:type="dxa"/>
            <w:shd w:val="clear" w:color="auto" w:fill="BDD6EE" w:themeFill="accent5" w:themeFillTint="66"/>
          </w:tcPr>
          <w:p w14:paraId="74F9CAB0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Mari &amp; </w:t>
            </w: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Giannakidou</w:t>
            </w:r>
            <w:proofErr w:type="spellEnd"/>
          </w:p>
          <w:p w14:paraId="740EEDC6" w14:textId="2DE1BD45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t>Reflective questions with possibility modals : evidence from Greek and Italian</w:t>
            </w:r>
          </w:p>
        </w:tc>
        <w:tc>
          <w:tcPr>
            <w:tcW w:w="964" w:type="dxa"/>
            <w:shd w:val="clear" w:color="auto" w:fill="C1F8FB"/>
          </w:tcPr>
          <w:p w14:paraId="3E849E16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02DBB">
              <w:rPr>
                <w:rFonts w:ascii="Sylfaen" w:hAnsi="Sylfaen"/>
                <w:b/>
                <w:sz w:val="12"/>
                <w:lang w:val="en-GB"/>
              </w:rPr>
              <w:t>Queisser</w:t>
            </w:r>
            <w:proofErr w:type="spellEnd"/>
            <w:r w:rsidRPr="00202DBB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202DBB">
              <w:rPr>
                <w:rFonts w:ascii="Sylfaen" w:hAnsi="Sylfaen"/>
                <w:b/>
                <w:sz w:val="12"/>
                <w:lang w:val="en-GB"/>
              </w:rPr>
              <w:t>Pleyer</w:t>
            </w:r>
            <w:proofErr w:type="spellEnd"/>
          </w:p>
          <w:p w14:paraId="7BC4B1B9" w14:textId="00B175BB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141A3">
              <w:rPr>
                <w:rFonts w:ascii="Sylfaen" w:hAnsi="Sylfaen"/>
                <w:sz w:val="12"/>
                <w:lang w:val="en-GB"/>
              </w:rPr>
              <w:t>"You're such a teacher" - Impoliteness encoded in grammatical constructions?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5594FBFF" w14:textId="77777777" w:rsidR="00FC0C49" w:rsidRPr="00567415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67415">
              <w:rPr>
                <w:rFonts w:ascii="Sylfaen" w:hAnsi="Sylfaen"/>
                <w:b/>
                <w:sz w:val="12"/>
                <w:lang w:val="en-GB"/>
              </w:rPr>
              <w:t>Gómez-</w:t>
            </w: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Valadés</w:t>
            </w:r>
            <w:proofErr w:type="spellEnd"/>
            <w:r w:rsidRPr="00567415">
              <w:rPr>
                <w:rFonts w:ascii="Sylfaen" w:hAnsi="Sylfaen"/>
                <w:b/>
                <w:sz w:val="12"/>
                <w:lang w:val="en-GB"/>
              </w:rPr>
              <w:t xml:space="preserve"> &amp; Sansiñena</w:t>
            </w:r>
          </w:p>
          <w:p w14:paraId="43E2FC85" w14:textId="4F9458E0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D1D08">
              <w:rPr>
                <w:rFonts w:ascii="Sylfaen" w:hAnsi="Sylfaen"/>
                <w:sz w:val="12"/>
                <w:lang w:val="en-GB"/>
              </w:rPr>
              <w:t>Pragmatic values of the Spanish periphrastic ‘future’ construction in colloquial speech and in computer-mediated communication</w:t>
            </w:r>
          </w:p>
        </w:tc>
        <w:tc>
          <w:tcPr>
            <w:tcW w:w="1107" w:type="dxa"/>
            <w:shd w:val="clear" w:color="auto" w:fill="DDFBE3"/>
          </w:tcPr>
          <w:p w14:paraId="1E43805F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02DBB">
              <w:rPr>
                <w:rFonts w:ascii="Sylfaen" w:hAnsi="Sylfaen"/>
                <w:b/>
                <w:sz w:val="12"/>
                <w:lang w:val="en-GB"/>
              </w:rPr>
              <w:t>Talic</w:t>
            </w:r>
            <w:proofErr w:type="spellEnd"/>
          </w:p>
          <w:p w14:paraId="75FE4CF6" w14:textId="1EA08C9D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 xml:space="preserve">Local </w:t>
            </w:r>
            <w:proofErr w:type="spellStart"/>
            <w:r w:rsidRPr="00475014">
              <w:rPr>
                <w:rFonts w:ascii="Sylfaen" w:hAnsi="Sylfaen"/>
                <w:sz w:val="12"/>
                <w:lang w:val="en-GB"/>
              </w:rPr>
              <w:t>dis</w:t>
            </w:r>
            <w:r>
              <w:rPr>
                <w:rFonts w:ascii="Sylfaen" w:hAnsi="Sylfaen"/>
                <w:sz w:val="12"/>
                <w:lang w:val="en-GB"/>
              </w:rPr>
              <w:t>room</w:t>
            </w:r>
            <w:proofErr w:type="spellEnd"/>
            <w:r w:rsidRPr="00475014">
              <w:rPr>
                <w:rFonts w:ascii="Sylfaen" w:hAnsi="Sylfaen"/>
                <w:sz w:val="12"/>
                <w:lang w:val="en-GB"/>
              </w:rPr>
              <w:t xml:space="preserve"> and prosodic structure building in Bosnian/Croatian/Serbian truncated infinitives</w:t>
            </w:r>
          </w:p>
        </w:tc>
        <w:tc>
          <w:tcPr>
            <w:tcW w:w="989" w:type="dxa"/>
          </w:tcPr>
          <w:p w14:paraId="37DB609F" w14:textId="6C890EA8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67415">
              <w:rPr>
                <w:rFonts w:ascii="Sylfaen" w:hAnsi="Sylfaen"/>
                <w:b/>
                <w:sz w:val="12"/>
                <w:lang w:val="en-GB"/>
              </w:rPr>
              <w:t>Duraj-</w:t>
            </w: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Nowosielska</w:t>
            </w:r>
            <w:proofErr w:type="spellEnd"/>
            <w:r w:rsidRPr="00774909">
              <w:rPr>
                <w:rFonts w:ascii="Sylfaen" w:hAnsi="Sylfaen"/>
                <w:sz w:val="12"/>
                <w:lang w:val="en-GB"/>
              </w:rPr>
              <w:t xml:space="preserve"> On the correlation of syntactic, semantic and pragmatic features of sentences with intentionality modifiers (on Polish and English examples)</w:t>
            </w:r>
          </w:p>
        </w:tc>
        <w:tc>
          <w:tcPr>
            <w:tcW w:w="967" w:type="dxa"/>
          </w:tcPr>
          <w:p w14:paraId="6560160D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Tresoldi, Lindgren, Billing, Huisman &amp; </w:t>
            </w: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Ferraz</w:t>
            </w:r>
            <w:proofErr w:type="spellEnd"/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Gerardi</w:t>
            </w:r>
            <w:proofErr w:type="spellEnd"/>
          </w:p>
          <w:p w14:paraId="761672EC" w14:textId="323ADA39" w:rsidR="00FC0C49" w:rsidRDefault="00FC0C49" w:rsidP="00FC0C49">
            <w:pPr>
              <w:jc w:val="both"/>
              <w:rPr>
                <w:lang w:val="en-GB"/>
              </w:rPr>
            </w:pPr>
            <w:r w:rsidRPr="00C20D1C">
              <w:rPr>
                <w:rFonts w:ascii="Sylfaen" w:hAnsi="Sylfaen"/>
                <w:sz w:val="12"/>
                <w:lang w:val="en-GB"/>
              </w:rPr>
              <w:t>Advancing Cognate Reflex Prediction: Incorporating Expert Evaluations and Multi-Tiered Representations</w:t>
            </w:r>
          </w:p>
        </w:tc>
      </w:tr>
      <w:tr w:rsidR="00FC0C49" w:rsidRPr="00FC0C49" w14:paraId="7C5F155D" w14:textId="77777777" w:rsidTr="00187199">
        <w:tc>
          <w:tcPr>
            <w:tcW w:w="624" w:type="dxa"/>
          </w:tcPr>
          <w:p w14:paraId="2EAFC208" w14:textId="4F5E66E3" w:rsidR="00FC0C49" w:rsidRPr="005B4A47" w:rsidRDefault="00FC0C49" w:rsidP="00FC0C4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17.30-17.55</w:t>
            </w:r>
          </w:p>
        </w:tc>
        <w:tc>
          <w:tcPr>
            <w:tcW w:w="989" w:type="dxa"/>
            <w:gridSpan w:val="2"/>
          </w:tcPr>
          <w:p w14:paraId="41E40D91" w14:textId="77777777" w:rsidR="00FC0C49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2701C">
              <w:rPr>
                <w:rFonts w:ascii="Sylfaen" w:hAnsi="Sylfaen"/>
                <w:b/>
                <w:sz w:val="12"/>
                <w:lang w:val="en-GB"/>
              </w:rPr>
              <w:t>Mansfield</w:t>
            </w:r>
          </w:p>
          <w:p w14:paraId="27B3846D" w14:textId="64E952E8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2701C">
              <w:rPr>
                <w:rFonts w:ascii="Sylfaen" w:hAnsi="Sylfaen"/>
                <w:sz w:val="12"/>
                <w:lang w:val="en-GB"/>
              </w:rPr>
              <w:t>When social contact promotes diversification</w:t>
            </w:r>
          </w:p>
        </w:tc>
        <w:tc>
          <w:tcPr>
            <w:tcW w:w="959" w:type="dxa"/>
          </w:tcPr>
          <w:p w14:paraId="2CEC0312" w14:textId="52861B5F" w:rsidR="00FC0C49" w:rsidRPr="00202DBB" w:rsidRDefault="00FC0C49" w:rsidP="00DC3297">
            <w:pPr>
              <w:jc w:val="both"/>
              <w:rPr>
                <w:rFonts w:ascii="Sylfaen" w:hAnsi="Sylfaen"/>
                <w:b/>
                <w:color w:val="00B050"/>
                <w:sz w:val="12"/>
                <w:lang w:val="en-GB"/>
              </w:rPr>
            </w:pPr>
          </w:p>
        </w:tc>
        <w:tc>
          <w:tcPr>
            <w:tcW w:w="1118" w:type="dxa"/>
            <w:shd w:val="clear" w:color="auto" w:fill="FFE599" w:themeFill="accent4" w:themeFillTint="66"/>
          </w:tcPr>
          <w:p w14:paraId="753E893A" w14:textId="0D86F842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sz w:val="12"/>
                <w:lang w:val="en-GB"/>
              </w:rPr>
              <w:t>DISCUSS</w:t>
            </w:r>
            <w:r>
              <w:rPr>
                <w:rFonts w:ascii="Sylfaen" w:hAnsi="Sylfaen"/>
                <w:sz w:val="12"/>
                <w:lang w:val="en-GB"/>
              </w:rPr>
              <w:t>ION</w:t>
            </w:r>
          </w:p>
        </w:tc>
        <w:tc>
          <w:tcPr>
            <w:tcW w:w="990" w:type="dxa"/>
            <w:shd w:val="clear" w:color="auto" w:fill="99C2E7"/>
          </w:tcPr>
          <w:p w14:paraId="0FF73809" w14:textId="77777777" w:rsidR="00FC0C49" w:rsidRPr="00BD5F61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BD5F61">
              <w:rPr>
                <w:rFonts w:ascii="Sylfaen" w:hAnsi="Sylfaen"/>
                <w:b/>
                <w:sz w:val="12"/>
                <w:lang w:val="en-GB"/>
              </w:rPr>
              <w:t>Karantzola</w:t>
            </w:r>
            <w:proofErr w:type="spellEnd"/>
            <w:r w:rsidRPr="00BD5F61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BD5F61">
              <w:rPr>
                <w:rFonts w:ascii="Sylfaen" w:hAnsi="Sylfaen"/>
                <w:b/>
                <w:sz w:val="12"/>
                <w:lang w:val="en-GB"/>
              </w:rPr>
              <w:t>Kostopoulos</w:t>
            </w:r>
            <w:proofErr w:type="spellEnd"/>
            <w:r w:rsidRPr="00BD5F6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BD5F61">
              <w:rPr>
                <w:rFonts w:ascii="Sylfaen" w:hAnsi="Sylfaen"/>
                <w:b/>
                <w:sz w:val="12"/>
                <w:lang w:val="en-GB"/>
              </w:rPr>
              <w:t>Makri</w:t>
            </w:r>
            <w:proofErr w:type="spellEnd"/>
          </w:p>
          <w:p w14:paraId="7B235F0B" w14:textId="62442AD5" w:rsidR="00FC0C49" w:rsidRPr="00046868" w:rsidRDefault="00FC0C49" w:rsidP="00FC0C49">
            <w:pPr>
              <w:jc w:val="both"/>
              <w:rPr>
                <w:rFonts w:ascii="Sylfaen" w:hAnsi="Sylfaen"/>
                <w:b/>
                <w:sz w:val="12"/>
                <w:highlight w:val="yellow"/>
                <w:lang w:val="en-GB"/>
              </w:rPr>
            </w:pPr>
            <w:r w:rsidRPr="00BD5F61">
              <w:rPr>
                <w:rFonts w:ascii="Sylfaen" w:hAnsi="Sylfaen"/>
                <w:sz w:val="12"/>
                <w:lang w:val="en-GB"/>
              </w:rPr>
              <w:t>Elucidating aspects of variation in Early Modern Greek through translations from Italo-Romance</w:t>
            </w:r>
          </w:p>
        </w:tc>
        <w:tc>
          <w:tcPr>
            <w:tcW w:w="900" w:type="dxa"/>
          </w:tcPr>
          <w:p w14:paraId="5D41567E" w14:textId="77777777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FA644F">
              <w:rPr>
                <w:rFonts w:ascii="Sylfaen" w:hAnsi="Sylfaen"/>
                <w:b/>
                <w:sz w:val="12"/>
                <w:lang w:val="en-GB"/>
              </w:rPr>
              <w:t>Reshef</w:t>
            </w:r>
            <w:proofErr w:type="spellEnd"/>
          </w:p>
          <w:p w14:paraId="17021545" w14:textId="2E9FFF29" w:rsidR="00FC0C49" w:rsidRPr="00FA644F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A644F">
              <w:rPr>
                <w:rFonts w:ascii="Sylfaen" w:hAnsi="Sylfaen"/>
                <w:sz w:val="12"/>
                <w:lang w:val="en-GB"/>
              </w:rPr>
              <w:t xml:space="preserve">From prepositions to causal conjunctions: An incomplete change process in the emergence period of </w:t>
            </w:r>
            <w:r w:rsidRPr="00FA644F">
              <w:rPr>
                <w:rFonts w:ascii="Sylfaen" w:hAnsi="Sylfaen"/>
                <w:sz w:val="12"/>
                <w:lang w:val="en-GB"/>
              </w:rPr>
              <w:lastRenderedPageBreak/>
              <w:t>Modern Hebrew</w:t>
            </w:r>
          </w:p>
        </w:tc>
        <w:tc>
          <w:tcPr>
            <w:tcW w:w="990" w:type="dxa"/>
          </w:tcPr>
          <w:p w14:paraId="7F19EF0C" w14:textId="77777777" w:rsidR="00FC0C49" w:rsidRPr="006C0A42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Van Praet &amp; Degand</w:t>
            </w:r>
          </w:p>
          <w:p w14:paraId="45F6BDAD" w14:textId="3533EAC3" w:rsidR="00FC0C49" w:rsidRPr="006C0A42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As if grammar, discourse and prosody don’t interact: Comparative study of the prosodic profiles of English as if-</w:t>
            </w: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 xml:space="preserve">clauses and Dutch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alsof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-clauses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3B93BBAD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lastRenderedPageBreak/>
              <w:t>Mauri &amp; Russo</w:t>
            </w:r>
          </w:p>
          <w:p w14:paraId="25D765DF" w14:textId="2D93BB3C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36700">
              <w:rPr>
                <w:rFonts w:ascii="Sylfaen" w:hAnsi="Sylfaen"/>
                <w:sz w:val="12"/>
                <w:lang w:val="en-GB"/>
              </w:rPr>
              <w:t>The mirative values of Italian "</w:t>
            </w:r>
            <w:proofErr w:type="spellStart"/>
            <w:r w:rsidRPr="00336700">
              <w:rPr>
                <w:rFonts w:ascii="Sylfaen" w:hAnsi="Sylfaen"/>
                <w:sz w:val="12"/>
                <w:lang w:val="en-GB"/>
              </w:rPr>
              <w:t>altro</w:t>
            </w:r>
            <w:proofErr w:type="spellEnd"/>
            <w:r w:rsidRPr="00336700">
              <w:rPr>
                <w:rFonts w:ascii="Sylfaen" w:hAnsi="Sylfaen"/>
                <w:sz w:val="12"/>
                <w:lang w:val="en-GB"/>
              </w:rPr>
              <w:t xml:space="preserve"> </w:t>
            </w:r>
            <w:proofErr w:type="spellStart"/>
            <w:r w:rsidRPr="00336700">
              <w:rPr>
                <w:rFonts w:ascii="Sylfaen" w:hAnsi="Sylfaen"/>
                <w:sz w:val="12"/>
                <w:lang w:val="en-GB"/>
              </w:rPr>
              <w:t>che</w:t>
            </w:r>
            <w:proofErr w:type="spellEnd"/>
            <w:r w:rsidRPr="00336700">
              <w:rPr>
                <w:rFonts w:ascii="Sylfaen" w:hAnsi="Sylfaen"/>
                <w:sz w:val="12"/>
                <w:lang w:val="en-GB"/>
              </w:rPr>
              <w:t>"</w:t>
            </w:r>
          </w:p>
        </w:tc>
        <w:tc>
          <w:tcPr>
            <w:tcW w:w="1003" w:type="dxa"/>
            <w:shd w:val="clear" w:color="auto" w:fill="EDFDDB"/>
          </w:tcPr>
          <w:p w14:paraId="52AF147F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Høeg Müller</w:t>
            </w:r>
          </w:p>
          <w:p w14:paraId="536BF58D" w14:textId="21B22FCB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AF287A">
              <w:rPr>
                <w:rFonts w:ascii="Sylfaen" w:hAnsi="Sylfaen"/>
                <w:sz w:val="12"/>
                <w:lang w:val="en-GB"/>
              </w:rPr>
              <w:t>The Danish type-noun slags ‘kind’ as a marker of similarity</w:t>
            </w:r>
          </w:p>
        </w:tc>
        <w:tc>
          <w:tcPr>
            <w:tcW w:w="939" w:type="dxa"/>
            <w:shd w:val="clear" w:color="auto" w:fill="auto"/>
          </w:tcPr>
          <w:p w14:paraId="6FB7FE62" w14:textId="73DDD5D1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</w:p>
        </w:tc>
        <w:tc>
          <w:tcPr>
            <w:tcW w:w="989" w:type="dxa"/>
            <w:shd w:val="clear" w:color="auto" w:fill="BDD6EE" w:themeFill="accent5" w:themeFillTint="66"/>
          </w:tcPr>
          <w:p w14:paraId="4826D94E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7C1687">
              <w:rPr>
                <w:rFonts w:ascii="Sylfaen" w:hAnsi="Sylfaen"/>
                <w:b/>
                <w:sz w:val="12"/>
                <w:lang w:val="en-GB"/>
              </w:rPr>
              <w:t>Silvano</w:t>
            </w:r>
            <w:proofErr w:type="spellEnd"/>
            <w:r w:rsidRPr="007C1687">
              <w:rPr>
                <w:rFonts w:ascii="Sylfaen" w:hAnsi="Sylfaen"/>
                <w:b/>
                <w:sz w:val="12"/>
                <w:lang w:val="en-GB"/>
              </w:rPr>
              <w:t xml:space="preserve">, Gómez González &amp; Cordeiro </w:t>
            </w:r>
          </w:p>
          <w:p w14:paraId="00A6DF7B" w14:textId="156B6BFE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207C5">
              <w:rPr>
                <w:rFonts w:ascii="Sylfaen" w:hAnsi="Sylfaen"/>
                <w:sz w:val="12"/>
                <w:lang w:val="en-GB"/>
              </w:rPr>
              <w:t>Tag questions in English and Portuguese monologues: types, features, and functions</w:t>
            </w:r>
          </w:p>
        </w:tc>
        <w:tc>
          <w:tcPr>
            <w:tcW w:w="964" w:type="dxa"/>
            <w:shd w:val="clear" w:color="auto" w:fill="C1F8FB"/>
          </w:tcPr>
          <w:p w14:paraId="32FE4234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Song</w:t>
            </w:r>
          </w:p>
          <w:p w14:paraId="1CD81820" w14:textId="5F3E925E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141A3">
              <w:rPr>
                <w:rFonts w:ascii="Sylfaen" w:hAnsi="Sylfaen"/>
                <w:sz w:val="12"/>
                <w:lang w:val="en-GB"/>
              </w:rPr>
              <w:t>The special use of the general sortal classifier in the domain of impoliteness in a Mandarin dialect: A case study of Baoding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09227128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>Torres Soler</w:t>
            </w:r>
          </w:p>
          <w:p w14:paraId="29223E12" w14:textId="095BAE9A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FD1D08">
              <w:rPr>
                <w:rFonts w:ascii="Sylfaen" w:hAnsi="Sylfaen"/>
                <w:sz w:val="12"/>
                <w:lang w:val="en-GB"/>
              </w:rPr>
              <w:t>A diachronic study of &lt;</w:t>
            </w:r>
            <w:proofErr w:type="spellStart"/>
            <w:r w:rsidRPr="00FD1D08">
              <w:rPr>
                <w:rFonts w:ascii="Sylfaen" w:hAnsi="Sylfaen"/>
                <w:sz w:val="12"/>
                <w:lang w:val="en-GB"/>
              </w:rPr>
              <w:t>llevar</w:t>
            </w:r>
            <w:proofErr w:type="spellEnd"/>
            <w:r w:rsidRPr="00FD1D08">
              <w:rPr>
                <w:rFonts w:ascii="Sylfaen" w:hAnsi="Sylfaen"/>
                <w:sz w:val="12"/>
                <w:lang w:val="en-GB"/>
              </w:rPr>
              <w:t xml:space="preserve"> + gerund&gt; in Spanish</w:t>
            </w:r>
          </w:p>
        </w:tc>
        <w:tc>
          <w:tcPr>
            <w:tcW w:w="1107" w:type="dxa"/>
            <w:shd w:val="clear" w:color="auto" w:fill="DDFBE3"/>
          </w:tcPr>
          <w:p w14:paraId="103F1D2F" w14:textId="77777777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02DBB">
              <w:rPr>
                <w:rFonts w:ascii="Sylfaen" w:hAnsi="Sylfaen"/>
                <w:b/>
                <w:sz w:val="12"/>
                <w:lang w:val="en-GB"/>
              </w:rPr>
              <w:t>Dyachkov</w:t>
            </w:r>
          </w:p>
          <w:p w14:paraId="604F45C0" w14:textId="77777777" w:rsidR="00FC0C49" w:rsidRDefault="00FC0C49" w:rsidP="00FC0C49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>The place of the theme vowels  e and i in the functional spine of Russian verbs: evidence from denominal and deadjectival verbs</w:t>
            </w:r>
          </w:p>
          <w:p w14:paraId="21B41198" w14:textId="5C33C0FF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0A4084">
              <w:rPr>
                <w:rFonts w:ascii="Sylfaen" w:hAnsi="Sylfaen"/>
                <w:sz w:val="16"/>
                <w:lang w:val="en-GB"/>
              </w:rPr>
              <w:t>[online]</w:t>
            </w:r>
          </w:p>
        </w:tc>
        <w:tc>
          <w:tcPr>
            <w:tcW w:w="989" w:type="dxa"/>
          </w:tcPr>
          <w:p w14:paraId="1413B645" w14:textId="61043CDD" w:rsidR="00FC0C49" w:rsidRPr="00202DBB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Stoynova</w:t>
            </w:r>
            <w:proofErr w:type="spellEnd"/>
            <w:r w:rsidRPr="00567415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Khomchenkova</w:t>
            </w:r>
            <w:proofErr w:type="spellEnd"/>
            <w:r w:rsidRPr="00774909">
              <w:rPr>
                <w:rFonts w:ascii="Sylfaen" w:hAnsi="Sylfaen"/>
                <w:sz w:val="12"/>
                <w:lang w:val="en-GB"/>
              </w:rPr>
              <w:t xml:space="preserve"> Adverbial clauses with Russian conjunctions in three languages of Russia: a morphosyntactic congruence perspective</w:t>
            </w:r>
          </w:p>
        </w:tc>
        <w:tc>
          <w:tcPr>
            <w:tcW w:w="967" w:type="dxa"/>
          </w:tcPr>
          <w:p w14:paraId="16D28CF5" w14:textId="77777777" w:rsidR="00FC0C49" w:rsidRPr="007C1687" w:rsidRDefault="00FC0C49" w:rsidP="00FC0C49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>Davis</w:t>
            </w:r>
          </w:p>
          <w:p w14:paraId="5344402E" w14:textId="26765B16" w:rsidR="00FC0C49" w:rsidRDefault="00FC0C49" w:rsidP="00FC0C49">
            <w:pPr>
              <w:jc w:val="both"/>
              <w:rPr>
                <w:lang w:val="en-GB"/>
              </w:rPr>
            </w:pPr>
            <w:r w:rsidRPr="005030F0">
              <w:rPr>
                <w:rFonts w:ascii="Sylfaen" w:hAnsi="Sylfaen"/>
                <w:sz w:val="12"/>
                <w:lang w:val="en-GB"/>
              </w:rPr>
              <w:t>Stress-sensitive alignment and truncation with an English diminutive</w:t>
            </w:r>
          </w:p>
        </w:tc>
      </w:tr>
      <w:tr w:rsidR="003A6299" w:rsidRPr="00FC0C49" w14:paraId="311AB0F3" w14:textId="77777777" w:rsidTr="00444E0F">
        <w:tc>
          <w:tcPr>
            <w:tcW w:w="624" w:type="dxa"/>
          </w:tcPr>
          <w:p w14:paraId="74F0A707" w14:textId="05D9746A" w:rsidR="00DC2600" w:rsidRDefault="00DC2600" w:rsidP="00DC2600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19.</w:t>
            </w:r>
            <w:r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3</w:t>
            </w:r>
            <w:r w:rsidRPr="005B4A47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0-2</w:t>
            </w:r>
            <w:r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</w:t>
            </w:r>
            <w:r w:rsidRPr="005B4A47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.30</w:t>
            </w:r>
          </w:p>
        </w:tc>
        <w:tc>
          <w:tcPr>
            <w:tcW w:w="15039" w:type="dxa"/>
            <w:gridSpan w:val="16"/>
          </w:tcPr>
          <w:p w14:paraId="3A3C29C1" w14:textId="05EEA0A8" w:rsidR="00DC2600" w:rsidRDefault="00DC2600" w:rsidP="00DC2600">
            <w:pPr>
              <w:jc w:val="both"/>
              <w:rPr>
                <w:lang w:val="en-GB"/>
              </w:rPr>
            </w:pPr>
            <w:r w:rsidRPr="001E662C"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>Welcome reception</w:t>
            </w:r>
            <w:r w:rsidRPr="00DA2F28">
              <w:rPr>
                <w:rFonts w:ascii="Sylfaen" w:hAnsi="Sylfaen"/>
                <w:color w:val="538135" w:themeColor="accent6" w:themeShade="BF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538135" w:themeColor="accent6" w:themeShade="BF"/>
                <w:lang w:val="en-GB"/>
              </w:rPr>
              <w:t>(</w:t>
            </w:r>
            <w:r w:rsidRPr="00071971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the central building of the National and </w:t>
            </w:r>
            <w:proofErr w:type="spellStart"/>
            <w:r w:rsidRPr="00071971">
              <w:rPr>
                <w:rFonts w:ascii="Sylfaen" w:hAnsi="Sylfaen"/>
                <w:i/>
                <w:color w:val="538135" w:themeColor="accent6" w:themeShade="BF"/>
                <w:lang w:val="en-GB"/>
              </w:rPr>
              <w:t>Kapodistrian</w:t>
            </w:r>
            <w:proofErr w:type="spellEnd"/>
            <w:r w:rsidRPr="00071971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University of Athens: </w:t>
            </w:r>
            <w:proofErr w:type="spellStart"/>
            <w:r w:rsidRPr="00071971">
              <w:rPr>
                <w:rFonts w:ascii="Sylfaen" w:hAnsi="Sylfaen"/>
                <w:i/>
                <w:color w:val="538135" w:themeColor="accent6" w:themeShade="BF"/>
                <w:lang w:val="en-GB"/>
              </w:rPr>
              <w:t>Panepistimiou</w:t>
            </w:r>
            <w:proofErr w:type="spellEnd"/>
            <w:r w:rsidRPr="00071971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30, 10679 Athens</w:t>
            </w:r>
            <w:r w:rsidRPr="00DA2F28">
              <w:rPr>
                <w:rFonts w:ascii="Sylfaen" w:hAnsi="Sylfaen"/>
                <w:i/>
                <w:color w:val="538135" w:themeColor="accent6" w:themeShade="BF"/>
                <w:lang w:val="en-GB"/>
              </w:rPr>
              <w:t>)</w:t>
            </w:r>
          </w:p>
        </w:tc>
      </w:tr>
      <w:tr w:rsidR="00DC2600" w14:paraId="14292AA5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76A78869" w14:textId="27EABE2B" w:rsidR="00DC2600" w:rsidRDefault="00DC2600" w:rsidP="00DC2600">
            <w:pPr>
              <w:jc w:val="center"/>
              <w:rPr>
                <w:lang w:val="en-GB"/>
              </w:rPr>
            </w:pPr>
            <w:r w:rsidRPr="005B4A47">
              <w:rPr>
                <w:rFonts w:ascii="Sylfaen" w:hAnsi="Sylfaen"/>
                <w:smallCaps/>
                <w:sz w:val="24"/>
                <w:lang w:val="en-GB"/>
              </w:rPr>
              <w:t>Wednesday 30 August</w:t>
            </w:r>
          </w:p>
        </w:tc>
      </w:tr>
      <w:tr w:rsidR="00046868" w14:paraId="4B440C08" w14:textId="77777777" w:rsidTr="00444E0F">
        <w:tc>
          <w:tcPr>
            <w:tcW w:w="624" w:type="dxa"/>
          </w:tcPr>
          <w:p w14:paraId="42D94DDE" w14:textId="77777777" w:rsidR="00046868" w:rsidRDefault="00046868" w:rsidP="0004686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58D2726" w14:textId="447AA679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3323AD0E" w14:textId="3BB0CFF4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7AB2BA2A" w14:textId="25CB3385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359CD36C" w14:textId="0DDA20B7" w:rsidR="00046868" w:rsidRPr="00046868" w:rsidRDefault="00046868" w:rsidP="00046868">
            <w:pPr>
              <w:jc w:val="center"/>
              <w:rPr>
                <w:highlight w:val="yellow"/>
                <w:lang w:val="en-GB"/>
              </w:rPr>
            </w:pPr>
            <w:r w:rsidRPr="00257096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5C679AF1" w14:textId="4428A01E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0DAFFF0C" w14:textId="65D678F8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33D82DA0" w14:textId="3DE96490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075B2ACB" w14:textId="1B6C134A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4F857527" w14:textId="28794AB3" w:rsidR="00046868" w:rsidRDefault="00046868" w:rsidP="00046868">
            <w:pPr>
              <w:jc w:val="center"/>
              <w:rPr>
                <w:lang w:val="en-GB"/>
              </w:rPr>
            </w:pPr>
            <w:r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4DEC36FA" w14:textId="5ECECB35" w:rsidR="00046868" w:rsidRDefault="00046868" w:rsidP="00046868">
            <w:pPr>
              <w:jc w:val="center"/>
              <w:rPr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7A05FE8A" w14:textId="1C8603A8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5302FFA6" w14:textId="2A6F5DF1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35166589" w14:textId="2B07C0C1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374217A1" w14:textId="6BF0B026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7D9153AD" w14:textId="78DA9C4C" w:rsidR="00046868" w:rsidRDefault="00046868" w:rsidP="00046868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FA643B" w14:paraId="5B42697B" w14:textId="77777777" w:rsidTr="00B56EE8">
        <w:tc>
          <w:tcPr>
            <w:tcW w:w="624" w:type="dxa"/>
          </w:tcPr>
          <w:p w14:paraId="4A0E24C7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AC28A30" w14:textId="77777777" w:rsidR="00FA643B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1BA5C801" w14:textId="043C0A97" w:rsidR="00FA643B" w:rsidRDefault="00FA643B" w:rsidP="00FA643B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Information structure</w:t>
            </w:r>
          </w:p>
        </w:tc>
        <w:tc>
          <w:tcPr>
            <w:tcW w:w="959" w:type="dxa"/>
            <w:shd w:val="clear" w:color="auto" w:fill="auto"/>
          </w:tcPr>
          <w:p w14:paraId="3BFA7DBE" w14:textId="77777777" w:rsidR="00FA643B" w:rsidRPr="00257096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257096">
              <w:rPr>
                <w:rFonts w:ascii="Sylfaen" w:hAnsi="Sylfaen"/>
                <w:lang w:val="en-GB"/>
              </w:rPr>
              <w:t>GS</w:t>
            </w:r>
          </w:p>
          <w:p w14:paraId="41F67C72" w14:textId="13B6BDE3" w:rsidR="00FA643B" w:rsidRPr="00257096" w:rsidRDefault="00FA643B" w:rsidP="00FA643B">
            <w:pPr>
              <w:jc w:val="both"/>
              <w:rPr>
                <w:lang w:val="en-GB"/>
              </w:rPr>
            </w:pPr>
            <w:r w:rsidRPr="00257096">
              <w:rPr>
                <w:rFonts w:ascii="Sylfaen" w:hAnsi="Sylfaen"/>
                <w:sz w:val="14"/>
                <w:lang w:val="en-GB"/>
              </w:rPr>
              <w:t>Morphosyntax: verbs I</w:t>
            </w:r>
          </w:p>
        </w:tc>
        <w:tc>
          <w:tcPr>
            <w:tcW w:w="1118" w:type="dxa"/>
          </w:tcPr>
          <w:p w14:paraId="480C37A4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2810F017" w14:textId="17BF5922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Pragmatics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5FFA3EED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WS19</w:t>
            </w:r>
          </w:p>
          <w:p w14:paraId="1E4CEE0E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  <w:p w14:paraId="2CD7718E" w14:textId="65C32481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  <w:vMerge w:val="restart"/>
            <w:shd w:val="clear" w:color="auto" w:fill="FAEDC2"/>
          </w:tcPr>
          <w:p w14:paraId="3F03DF0E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WS13</w:t>
            </w:r>
          </w:p>
          <w:p w14:paraId="602C2E33" w14:textId="1290E54B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48FED381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19F53DA9" w14:textId="7304C537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Historical linguistics</w:t>
            </w:r>
          </w:p>
        </w:tc>
        <w:tc>
          <w:tcPr>
            <w:tcW w:w="1055" w:type="dxa"/>
            <w:vMerge w:val="restart"/>
            <w:shd w:val="clear" w:color="auto" w:fill="C5E0B3" w:themeFill="accent6" w:themeFillTint="66"/>
          </w:tcPr>
          <w:p w14:paraId="36B251A3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WS4</w:t>
            </w:r>
          </w:p>
          <w:p w14:paraId="704B3BC8" w14:textId="71F2A55D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Expressing surprise</w:t>
            </w:r>
          </w:p>
        </w:tc>
        <w:tc>
          <w:tcPr>
            <w:tcW w:w="1003" w:type="dxa"/>
            <w:vMerge w:val="restart"/>
            <w:shd w:val="clear" w:color="auto" w:fill="EDFDDB"/>
          </w:tcPr>
          <w:p w14:paraId="5455FC61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WS14</w:t>
            </w:r>
          </w:p>
          <w:p w14:paraId="11415B20" w14:textId="01C00423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Similarity of quality</w:t>
            </w:r>
          </w:p>
        </w:tc>
        <w:tc>
          <w:tcPr>
            <w:tcW w:w="939" w:type="dxa"/>
            <w:shd w:val="clear" w:color="auto" w:fill="auto"/>
          </w:tcPr>
          <w:p w14:paraId="191C86F3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13518AA8" w14:textId="7671C708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Modality </w:t>
            </w:r>
          </w:p>
        </w:tc>
        <w:tc>
          <w:tcPr>
            <w:tcW w:w="989" w:type="dxa"/>
            <w:vMerge w:val="restart"/>
            <w:shd w:val="clear" w:color="auto" w:fill="B4C6E7" w:themeFill="accent1" w:themeFillTint="66"/>
          </w:tcPr>
          <w:p w14:paraId="6D41BF23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WS12</w:t>
            </w:r>
          </w:p>
          <w:p w14:paraId="3A411311" w14:textId="0E4EA2BF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Questions in Monologic Discourse</w:t>
            </w:r>
          </w:p>
        </w:tc>
        <w:tc>
          <w:tcPr>
            <w:tcW w:w="964" w:type="dxa"/>
            <w:vMerge w:val="restart"/>
            <w:shd w:val="clear" w:color="auto" w:fill="C1F8FB"/>
          </w:tcPr>
          <w:p w14:paraId="15F2BE93" w14:textId="77777777" w:rsidR="00FA643B" w:rsidRPr="006C0A42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WS18</w:t>
            </w:r>
          </w:p>
          <w:p w14:paraId="6D854A51" w14:textId="1C85D350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Impoliteness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21F3EAB4" w14:textId="77777777" w:rsidR="00FA643B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WS20</w:t>
            </w:r>
          </w:p>
          <w:p w14:paraId="2D80E8C8" w14:textId="257FC951" w:rsidR="00FA643B" w:rsidRDefault="00FA643B" w:rsidP="00FA643B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  <w:vMerge w:val="restart"/>
            <w:shd w:val="clear" w:color="auto" w:fill="DDFBE3"/>
          </w:tcPr>
          <w:p w14:paraId="6476299D" w14:textId="77777777" w:rsidR="00FA643B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WS5</w:t>
            </w:r>
          </w:p>
          <w:p w14:paraId="456F151A" w14:textId="24275024" w:rsidR="00FA643B" w:rsidRDefault="00FA643B" w:rsidP="00FA643B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Inflection</w:t>
            </w:r>
          </w:p>
        </w:tc>
        <w:tc>
          <w:tcPr>
            <w:tcW w:w="989" w:type="dxa"/>
          </w:tcPr>
          <w:p w14:paraId="0D4EA9D5" w14:textId="77777777" w:rsidR="00FA643B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189551F" w14:textId="1DD5F7B8" w:rsidR="00FA643B" w:rsidRDefault="00FA643B" w:rsidP="00FA643B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</w:tcPr>
          <w:p w14:paraId="3DC5FD2A" w14:textId="77777777" w:rsidR="00FA643B" w:rsidRDefault="00FA643B" w:rsidP="00FA643B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1C935577" w14:textId="6F8DFD9C" w:rsidR="00FA643B" w:rsidRDefault="00FA643B" w:rsidP="00FA643B">
            <w:pPr>
              <w:jc w:val="both"/>
              <w:rPr>
                <w:lang w:val="en-GB"/>
              </w:rPr>
            </w:pPr>
            <w:r w:rsidRPr="001219A3">
              <w:rPr>
                <w:rFonts w:ascii="Sylfaen" w:hAnsi="Sylfaen"/>
                <w:sz w:val="14"/>
                <w:lang w:val="en-GB"/>
              </w:rPr>
              <w:t>Aspect</w:t>
            </w:r>
          </w:p>
        </w:tc>
      </w:tr>
      <w:tr w:rsidR="00FA643B" w14:paraId="662631C5" w14:textId="77777777" w:rsidTr="00B56EE8">
        <w:tc>
          <w:tcPr>
            <w:tcW w:w="624" w:type="dxa"/>
          </w:tcPr>
          <w:p w14:paraId="6165CC7B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19626C78" w14:textId="0E6EEA59" w:rsidR="00FA643B" w:rsidRDefault="00FA643B" w:rsidP="00FA643B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proofErr w:type="spellStart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>Mihalis</w:t>
            </w:r>
            <w:proofErr w:type="spellEnd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>Georgiafentis</w:t>
            </w:r>
            <w:proofErr w:type="spellEnd"/>
          </w:p>
        </w:tc>
        <w:tc>
          <w:tcPr>
            <w:tcW w:w="959" w:type="dxa"/>
            <w:shd w:val="clear" w:color="auto" w:fill="auto"/>
          </w:tcPr>
          <w:p w14:paraId="6FE7ECA4" w14:textId="649F7B77" w:rsidR="00FA643B" w:rsidRPr="00257096" w:rsidRDefault="00FA643B" w:rsidP="00FA643B">
            <w:pPr>
              <w:jc w:val="both"/>
              <w:rPr>
                <w:lang w:val="en-GB"/>
              </w:rPr>
            </w:pPr>
            <w:r w:rsidRPr="00257096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257096">
              <w:rPr>
                <w:rFonts w:ascii="Sylfaen" w:hAnsi="Sylfaen"/>
                <w:b/>
                <w:smallCaps/>
                <w:sz w:val="14"/>
                <w:lang w:val="en-GB"/>
              </w:rPr>
              <w:t>Katarzyna Janic</w:t>
            </w:r>
          </w:p>
        </w:tc>
        <w:tc>
          <w:tcPr>
            <w:tcW w:w="1118" w:type="dxa"/>
          </w:tcPr>
          <w:p w14:paraId="2F6E407F" w14:textId="77566E34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="00343D56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Vasiliki </w:t>
            </w:r>
            <w:proofErr w:type="spellStart"/>
            <w:r w:rsidR="00343D56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Makri</w:t>
            </w:r>
            <w:proofErr w:type="spellEnd"/>
          </w:p>
        </w:tc>
        <w:tc>
          <w:tcPr>
            <w:tcW w:w="990" w:type="dxa"/>
            <w:vMerge/>
            <w:shd w:val="clear" w:color="auto" w:fill="99C2E7"/>
          </w:tcPr>
          <w:p w14:paraId="33AD17C9" w14:textId="0A5C67A5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12765715" w14:textId="47401072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60F78B08" w14:textId="190EC884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James Walker</w:t>
            </w:r>
          </w:p>
        </w:tc>
        <w:tc>
          <w:tcPr>
            <w:tcW w:w="1055" w:type="dxa"/>
            <w:vMerge/>
            <w:shd w:val="clear" w:color="auto" w:fill="C5E0B3" w:themeFill="accent6" w:themeFillTint="66"/>
          </w:tcPr>
          <w:p w14:paraId="139D99E9" w14:textId="77777777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1003" w:type="dxa"/>
            <w:vMerge/>
            <w:shd w:val="clear" w:color="auto" w:fill="EDFDDB"/>
          </w:tcPr>
          <w:p w14:paraId="2026379E" w14:textId="77777777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39" w:type="dxa"/>
            <w:shd w:val="clear" w:color="auto" w:fill="auto"/>
          </w:tcPr>
          <w:p w14:paraId="7530762C" w14:textId="05ED64F0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Karolina Grzech</w:t>
            </w:r>
          </w:p>
        </w:tc>
        <w:tc>
          <w:tcPr>
            <w:tcW w:w="989" w:type="dxa"/>
            <w:vMerge/>
            <w:shd w:val="clear" w:color="auto" w:fill="B4C6E7" w:themeFill="accent1" w:themeFillTint="66"/>
          </w:tcPr>
          <w:p w14:paraId="5F3264A7" w14:textId="77777777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64" w:type="dxa"/>
            <w:vMerge/>
            <w:shd w:val="clear" w:color="auto" w:fill="C1F8FB"/>
          </w:tcPr>
          <w:p w14:paraId="2B4C3F73" w14:textId="77777777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272ADE05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1107" w:type="dxa"/>
            <w:vMerge/>
            <w:shd w:val="clear" w:color="auto" w:fill="DDFBE3"/>
          </w:tcPr>
          <w:p w14:paraId="329424FB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785B8FBD" w14:textId="47F17D1F" w:rsidR="00FA643B" w:rsidRDefault="00FA643B" w:rsidP="00FA643B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bookmarkStart w:id="2" w:name="_GoBack"/>
            <w:r w:rsidR="006025DE">
              <w:rPr>
                <w:rFonts w:ascii="Sylfaen" w:hAnsi="Sylfaen"/>
                <w:b/>
                <w:smallCaps/>
                <w:sz w:val="14"/>
                <w:lang w:val="en-GB"/>
              </w:rPr>
              <w:t>Lin Xiao</w:t>
            </w:r>
            <w:bookmarkEnd w:id="2"/>
          </w:p>
        </w:tc>
        <w:tc>
          <w:tcPr>
            <w:tcW w:w="967" w:type="dxa"/>
          </w:tcPr>
          <w:p w14:paraId="6BA64EB4" w14:textId="35474335" w:rsidR="00FA643B" w:rsidRDefault="00FA643B" w:rsidP="00FA643B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2A672E">
              <w:rPr>
                <w:rFonts w:ascii="Sylfaen" w:hAnsi="Sylfaen"/>
                <w:b/>
                <w:smallCaps/>
                <w:sz w:val="14"/>
                <w:lang w:val="en-GB"/>
              </w:rPr>
              <w:t>Amalia Moser</w:t>
            </w:r>
          </w:p>
        </w:tc>
      </w:tr>
      <w:tr w:rsidR="00FA643B" w:rsidRPr="00FC0C49" w14:paraId="6EAEC6F9" w14:textId="77777777" w:rsidTr="00B56EE8">
        <w:tc>
          <w:tcPr>
            <w:tcW w:w="624" w:type="dxa"/>
          </w:tcPr>
          <w:p w14:paraId="29F118CF" w14:textId="5611E62C" w:rsidR="00FA643B" w:rsidRDefault="00FA643B" w:rsidP="00FA643B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9.00-9.25</w:t>
            </w:r>
          </w:p>
        </w:tc>
        <w:tc>
          <w:tcPr>
            <w:tcW w:w="989" w:type="dxa"/>
            <w:gridSpan w:val="2"/>
          </w:tcPr>
          <w:p w14:paraId="5021013E" w14:textId="77777777" w:rsidR="00FA643B" w:rsidRPr="00190A37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90A37">
              <w:rPr>
                <w:rFonts w:ascii="Sylfaen" w:hAnsi="Sylfaen"/>
                <w:b/>
                <w:sz w:val="12"/>
                <w:lang w:val="en-GB"/>
              </w:rPr>
              <w:t>Hsieh</w:t>
            </w:r>
          </w:p>
          <w:p w14:paraId="21518A01" w14:textId="1D39881C" w:rsidR="00FA643B" w:rsidRDefault="00FA643B" w:rsidP="00FA643B">
            <w:pPr>
              <w:jc w:val="both"/>
              <w:rPr>
                <w:lang w:val="en-GB"/>
              </w:rPr>
            </w:pPr>
            <w:r w:rsidRPr="00E3567B">
              <w:rPr>
                <w:rFonts w:ascii="Sylfaen" w:hAnsi="Sylfaen"/>
                <w:sz w:val="12"/>
                <w:lang w:val="en-GB"/>
              </w:rPr>
              <w:t>Two Types of Confirmational Questions Relating to New/Old Information in Taiwanese Southern Min</w:t>
            </w:r>
          </w:p>
        </w:tc>
        <w:tc>
          <w:tcPr>
            <w:tcW w:w="959" w:type="dxa"/>
            <w:shd w:val="clear" w:color="auto" w:fill="auto"/>
          </w:tcPr>
          <w:p w14:paraId="55506171" w14:textId="77777777" w:rsidR="00FA643B" w:rsidRPr="00257096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57096">
              <w:rPr>
                <w:rFonts w:ascii="Sylfaen" w:hAnsi="Sylfaen"/>
                <w:b/>
                <w:sz w:val="12"/>
                <w:lang w:val="en-GB"/>
              </w:rPr>
              <w:t>Inglese</w:t>
            </w:r>
          </w:p>
          <w:p w14:paraId="07B70465" w14:textId="77777777" w:rsidR="00FA643B" w:rsidRPr="00257096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257096">
              <w:rPr>
                <w:rFonts w:ascii="Sylfaen" w:hAnsi="Sylfaen"/>
                <w:sz w:val="12"/>
                <w:lang w:val="en-GB"/>
              </w:rPr>
              <w:t>Variation in argument marking of lexical reciprocal verbs in Latin and Ancient Greek</w:t>
            </w:r>
          </w:p>
          <w:p w14:paraId="502802CF" w14:textId="5AB46631" w:rsidR="00FA643B" w:rsidRPr="00257096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1118" w:type="dxa"/>
          </w:tcPr>
          <w:p w14:paraId="69ED2630" w14:textId="77777777" w:rsidR="00FA643B" w:rsidRPr="006C0A42" w:rsidRDefault="00FA643B" w:rsidP="00FA643B">
            <w:pPr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Westergaard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Boye</w:t>
            </w:r>
            <w:proofErr w:type="spellEnd"/>
          </w:p>
          <w:p w14:paraId="2A008CC0" w14:textId="49DEF453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On semantic change in grammaticalization: Why it is never metaphoric</w:t>
            </w:r>
          </w:p>
        </w:tc>
        <w:tc>
          <w:tcPr>
            <w:tcW w:w="990" w:type="dxa"/>
            <w:shd w:val="clear" w:color="auto" w:fill="99C2E7"/>
          </w:tcPr>
          <w:p w14:paraId="72247B83" w14:textId="08554E67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Kölligan </w:t>
            </w:r>
            <w:r w:rsidRPr="006C0A42">
              <w:rPr>
                <w:rFonts w:ascii="Sylfaen" w:hAnsi="Sylfaen"/>
                <w:sz w:val="12"/>
                <w:lang w:val="en-GB"/>
              </w:rPr>
              <w:t>Translations as diagnostics</w:t>
            </w:r>
          </w:p>
        </w:tc>
        <w:tc>
          <w:tcPr>
            <w:tcW w:w="900" w:type="dxa"/>
            <w:shd w:val="clear" w:color="auto" w:fill="FAEDC2"/>
          </w:tcPr>
          <w:p w14:paraId="5BB9337A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Brown,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Kováříková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Bermel</w:t>
            </w:r>
          </w:p>
          <w:p w14:paraId="7CA341A7" w14:textId="6AF8C93A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Introduction: What we know, don’t know, and want to know about defectivity and overabundance</w:t>
            </w:r>
          </w:p>
        </w:tc>
        <w:tc>
          <w:tcPr>
            <w:tcW w:w="990" w:type="dxa"/>
          </w:tcPr>
          <w:p w14:paraId="672F3B67" w14:textId="49B20D5A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De Pascale</w:t>
            </w:r>
            <w:r w:rsidR="00CB75F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="00CB75F1" w:rsidRPr="00CB75F1">
              <w:rPr>
                <w:rFonts w:ascii="Sylfaen" w:hAnsi="Sylfaen"/>
                <w:b/>
                <w:sz w:val="12"/>
                <w:lang w:val="en-GB"/>
              </w:rPr>
              <w:t>Geeraerts</w:t>
            </w:r>
            <w:proofErr w:type="spellEnd"/>
          </w:p>
          <w:p w14:paraId="1E1AA79E" w14:textId="1A06DB40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Core expansion in diachronic prototype semantics: a computational case study on loanwords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04BEE81C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Hennemann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Döhla</w:t>
            </w:r>
            <w:proofErr w:type="spellEnd"/>
          </w:p>
          <w:p w14:paraId="7F9D2D4A" w14:textId="2ADB2F73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When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and evidentiality meet: the case of Guaraní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ra’e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Paraguayan Spanish</w:t>
            </w:r>
          </w:p>
        </w:tc>
        <w:tc>
          <w:tcPr>
            <w:tcW w:w="1003" w:type="dxa"/>
            <w:shd w:val="clear" w:color="auto" w:fill="EDFDDB"/>
          </w:tcPr>
          <w:p w14:paraId="3E6B5F99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Gaeta</w:t>
            </w:r>
          </w:p>
          <w:p w14:paraId="4BDF685E" w14:textId="383F42DB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Similative constructions in the Walser German linguistic islands of Northern Italy</w:t>
            </w:r>
          </w:p>
        </w:tc>
        <w:tc>
          <w:tcPr>
            <w:tcW w:w="939" w:type="dxa"/>
            <w:shd w:val="clear" w:color="auto" w:fill="auto"/>
          </w:tcPr>
          <w:p w14:paraId="7F45F55E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szCs w:val="18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szCs w:val="18"/>
                <w:lang w:val="en-GB"/>
              </w:rPr>
              <w:t>Zubova</w:t>
            </w:r>
            <w:proofErr w:type="spellEnd"/>
          </w:p>
          <w:p w14:paraId="39E32177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szCs w:val="18"/>
                <w:lang w:val="en-GB"/>
              </w:rPr>
            </w:pPr>
            <w:r w:rsidRPr="006C0A42">
              <w:rPr>
                <w:rFonts w:ascii="Sylfaen" w:hAnsi="Sylfaen"/>
                <w:sz w:val="12"/>
                <w:szCs w:val="18"/>
                <w:lang w:val="en-GB"/>
              </w:rPr>
              <w:t xml:space="preserve">Modal particles in </w:t>
            </w:r>
            <w:proofErr w:type="spellStart"/>
            <w:r w:rsidRPr="006C0A42">
              <w:rPr>
                <w:rFonts w:ascii="Sylfaen" w:hAnsi="Sylfaen"/>
                <w:sz w:val="12"/>
                <w:szCs w:val="18"/>
                <w:lang w:val="en-GB"/>
              </w:rPr>
              <w:t>exclamatives</w:t>
            </w:r>
            <w:proofErr w:type="spellEnd"/>
            <w:r w:rsidRPr="006C0A42">
              <w:rPr>
                <w:rFonts w:ascii="Sylfaen" w:hAnsi="Sylfaen"/>
                <w:sz w:val="12"/>
                <w:szCs w:val="18"/>
                <w:lang w:val="en-GB"/>
              </w:rPr>
              <w:t>: The case of Udmurt</w:t>
            </w:r>
          </w:p>
          <w:p w14:paraId="54B3BAFC" w14:textId="4FD2969E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shd w:val="clear" w:color="auto" w:fill="B4C6E7" w:themeFill="accent1" w:themeFillTint="66"/>
          </w:tcPr>
          <w:p w14:paraId="0E19316A" w14:textId="3581C1A8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64" w:type="dxa"/>
            <w:shd w:val="clear" w:color="auto" w:fill="C1F8FB"/>
          </w:tcPr>
          <w:p w14:paraId="77895724" w14:textId="55086998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Kinoshita</w:t>
            </w:r>
            <w:r w:rsidRPr="006C0A42">
              <w:rPr>
                <w:rFonts w:ascii="Sylfaen" w:hAnsi="Sylfaen"/>
                <w:sz w:val="12"/>
                <w:lang w:val="en-GB"/>
              </w:rPr>
              <w:t xml:space="preserve"> Grammatical irony in Japanese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325AFEAB" w14:textId="77777777" w:rsidR="00FA643B" w:rsidRPr="007C1687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7C1687">
              <w:rPr>
                <w:rFonts w:ascii="Sylfaen" w:hAnsi="Sylfaen"/>
                <w:b/>
                <w:sz w:val="12"/>
                <w:lang w:val="en-GB"/>
              </w:rPr>
              <w:t>Del Rey Quesada</w:t>
            </w:r>
          </w:p>
          <w:p w14:paraId="6AE103A6" w14:textId="67E8C295" w:rsidR="00FA643B" w:rsidRDefault="00FA643B" w:rsidP="00FA643B">
            <w:pPr>
              <w:jc w:val="both"/>
              <w:rPr>
                <w:lang w:val="en-GB"/>
              </w:rPr>
            </w:pPr>
            <w:r w:rsidRPr="00FD1D08">
              <w:rPr>
                <w:rFonts w:ascii="Sylfaen" w:hAnsi="Sylfaen"/>
                <w:sz w:val="12"/>
                <w:lang w:val="en-GB"/>
              </w:rPr>
              <w:t>The expression of the passive voice through periphrases in the Middle Ages and the Early Modern Period: Some insights from Latin-Spanish translations</w:t>
            </w:r>
            <w:r w:rsidRPr="0056741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1107" w:type="dxa"/>
            <w:shd w:val="clear" w:color="auto" w:fill="DDFBE3"/>
          </w:tcPr>
          <w:p w14:paraId="133A4255" w14:textId="77777777" w:rsidR="00FA643B" w:rsidRPr="00567415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67415">
              <w:rPr>
                <w:rFonts w:ascii="Sylfaen" w:hAnsi="Sylfaen"/>
                <w:b/>
                <w:sz w:val="12"/>
                <w:lang w:val="en-GB"/>
              </w:rPr>
              <w:t>Vyshnevska</w:t>
            </w:r>
          </w:p>
          <w:p w14:paraId="5555F602" w14:textId="3D0F74C5" w:rsidR="00FA643B" w:rsidRDefault="00FA643B" w:rsidP="00FA643B">
            <w:pPr>
              <w:jc w:val="both"/>
              <w:rPr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 xml:space="preserve">The </w:t>
            </w:r>
            <w:proofErr w:type="spellStart"/>
            <w:r w:rsidRPr="00475014">
              <w:rPr>
                <w:rFonts w:ascii="Sylfaen" w:hAnsi="Sylfaen"/>
                <w:sz w:val="12"/>
                <w:lang w:val="en-GB"/>
              </w:rPr>
              <w:t>nanosyntax</w:t>
            </w:r>
            <w:proofErr w:type="spellEnd"/>
            <w:r w:rsidRPr="00475014">
              <w:rPr>
                <w:rFonts w:ascii="Sylfaen" w:hAnsi="Sylfaen"/>
                <w:sz w:val="12"/>
                <w:lang w:val="en-GB"/>
              </w:rPr>
              <w:t xml:space="preserve"> of Ukrainian deadjectival verbs</w:t>
            </w:r>
          </w:p>
        </w:tc>
        <w:tc>
          <w:tcPr>
            <w:tcW w:w="989" w:type="dxa"/>
          </w:tcPr>
          <w:p w14:paraId="228C408A" w14:textId="77777777" w:rsidR="00FA643B" w:rsidRPr="00C17C74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Seržant</w:t>
            </w:r>
            <w:proofErr w:type="spellEnd"/>
          </w:p>
          <w:p w14:paraId="7994A607" w14:textId="77777777" w:rsidR="00FA643B" w:rsidRPr="003F2273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A22BFC">
              <w:rPr>
                <w:rFonts w:ascii="Sylfaen" w:hAnsi="Sylfaen"/>
                <w:sz w:val="12"/>
                <w:lang w:val="en-GB"/>
              </w:rPr>
              <w:t>Typology of partitives</w:t>
            </w:r>
            <w:r w:rsidRPr="00586486">
              <w:rPr>
                <w:rFonts w:ascii="Sylfaen" w:hAnsi="Sylfaen"/>
                <w:sz w:val="12"/>
                <w:szCs w:val="18"/>
                <w:lang w:val="en-GB"/>
              </w:rPr>
              <w:t xml:space="preserve"> </w:t>
            </w:r>
          </w:p>
          <w:p w14:paraId="5DCB8A8F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67" w:type="dxa"/>
          </w:tcPr>
          <w:p w14:paraId="09EA13B6" w14:textId="77777777" w:rsidR="00FA643B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05124F">
              <w:rPr>
                <w:rFonts w:ascii="Sylfaen" w:hAnsi="Sylfaen"/>
                <w:b/>
                <w:sz w:val="12"/>
                <w:lang w:val="en-GB"/>
              </w:rPr>
              <w:t>Suleymanov</w:t>
            </w:r>
          </w:p>
          <w:p w14:paraId="7402DD38" w14:textId="77777777" w:rsidR="00FA643B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421C">
              <w:rPr>
                <w:rFonts w:ascii="Sylfaen" w:hAnsi="Sylfaen"/>
                <w:sz w:val="12"/>
                <w:lang w:val="en-GB"/>
              </w:rPr>
              <w:t>From Reality into Wishful Thinking: A Non-Perfective Use of a Perfective Participle in Azeri</w:t>
            </w:r>
          </w:p>
          <w:p w14:paraId="648F7600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</w:tr>
      <w:tr w:rsidR="00FA643B" w:rsidRPr="00FC0C49" w14:paraId="4393FF7F" w14:textId="77777777" w:rsidTr="00B56EE8">
        <w:tc>
          <w:tcPr>
            <w:tcW w:w="624" w:type="dxa"/>
          </w:tcPr>
          <w:p w14:paraId="5E52A889" w14:textId="07B80320" w:rsidR="00FA643B" w:rsidRDefault="00FA643B" w:rsidP="00FA643B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9.30-9.55</w:t>
            </w:r>
          </w:p>
        </w:tc>
        <w:tc>
          <w:tcPr>
            <w:tcW w:w="989" w:type="dxa"/>
            <w:gridSpan w:val="2"/>
          </w:tcPr>
          <w:p w14:paraId="432752D1" w14:textId="77777777" w:rsidR="00FA643B" w:rsidRPr="00D10F9B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10F9B">
              <w:rPr>
                <w:rFonts w:ascii="Sylfaen" w:hAnsi="Sylfaen"/>
                <w:b/>
                <w:sz w:val="12"/>
                <w:lang w:val="en-GB"/>
              </w:rPr>
              <w:t>Muravyev</w:t>
            </w:r>
            <w:proofErr w:type="spellEnd"/>
          </w:p>
          <w:p w14:paraId="24186EA1" w14:textId="56A1020D" w:rsidR="00FA643B" w:rsidRDefault="00FA643B" w:rsidP="00FA643B">
            <w:pPr>
              <w:jc w:val="both"/>
              <w:rPr>
                <w:lang w:val="en-GB"/>
              </w:rPr>
            </w:pPr>
            <w:r w:rsidRPr="004F309F">
              <w:rPr>
                <w:rFonts w:ascii="Sylfaen" w:hAnsi="Sylfaen"/>
                <w:sz w:val="12"/>
                <w:lang w:val="en-GB"/>
              </w:rPr>
              <w:t>Topic to proximate grammaticalization in Northern Khanty</w:t>
            </w:r>
          </w:p>
        </w:tc>
        <w:tc>
          <w:tcPr>
            <w:tcW w:w="959" w:type="dxa"/>
            <w:shd w:val="clear" w:color="auto" w:fill="auto"/>
          </w:tcPr>
          <w:p w14:paraId="13305017" w14:textId="77777777" w:rsidR="00FA643B" w:rsidRPr="00257096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57096">
              <w:rPr>
                <w:rFonts w:ascii="Sylfaen" w:hAnsi="Sylfaen"/>
                <w:b/>
                <w:sz w:val="12"/>
                <w:lang w:val="en-GB"/>
              </w:rPr>
              <w:t>Zanchi</w:t>
            </w:r>
            <w:proofErr w:type="spellEnd"/>
            <w:r w:rsidRPr="00257096">
              <w:rPr>
                <w:rFonts w:ascii="Sylfaen" w:hAnsi="Sylfaen"/>
                <w:b/>
                <w:sz w:val="12"/>
                <w:lang w:val="en-GB"/>
              </w:rPr>
              <w:t>, Luraghi &amp; Giuliani</w:t>
            </w:r>
          </w:p>
          <w:p w14:paraId="5858EEAD" w14:textId="3F7D3B14" w:rsidR="00FA643B" w:rsidRPr="00257096" w:rsidRDefault="00FA643B" w:rsidP="00FA643B">
            <w:pPr>
              <w:jc w:val="both"/>
              <w:rPr>
                <w:lang w:val="en-GB"/>
              </w:rPr>
            </w:pPr>
            <w:proofErr w:type="spellStart"/>
            <w:r w:rsidRPr="00257096">
              <w:rPr>
                <w:rFonts w:ascii="Sylfaen" w:hAnsi="Sylfaen"/>
                <w:sz w:val="12"/>
                <w:lang w:val="en-GB"/>
              </w:rPr>
              <w:t>NomAccAbl</w:t>
            </w:r>
            <w:proofErr w:type="spellEnd"/>
            <w:r w:rsidRPr="00257096">
              <w:rPr>
                <w:rFonts w:ascii="Sylfaen" w:hAnsi="Sylfaen"/>
                <w:sz w:val="12"/>
                <w:lang w:val="en-GB"/>
              </w:rPr>
              <w:t xml:space="preserve">/ </w:t>
            </w:r>
            <w:proofErr w:type="spellStart"/>
            <w:r w:rsidRPr="00257096">
              <w:rPr>
                <w:rFonts w:ascii="Sylfaen" w:hAnsi="Sylfaen"/>
                <w:sz w:val="12"/>
                <w:lang w:val="en-GB"/>
              </w:rPr>
              <w:t>NomAccDat</w:t>
            </w:r>
            <w:proofErr w:type="spellEnd"/>
            <w:r w:rsidRPr="00257096">
              <w:rPr>
                <w:rFonts w:ascii="Sylfaen" w:hAnsi="Sylfaen"/>
                <w:sz w:val="12"/>
                <w:lang w:val="en-GB"/>
              </w:rPr>
              <w:t xml:space="preserve">: A corpus-based diachronic study of construction alternation with Latin </w:t>
            </w:r>
            <w:proofErr w:type="spellStart"/>
            <w:r w:rsidRPr="00257096">
              <w:rPr>
                <w:rFonts w:ascii="Sylfaen" w:hAnsi="Sylfaen"/>
                <w:sz w:val="12"/>
                <w:lang w:val="en-GB"/>
              </w:rPr>
              <w:t>ditransitives</w:t>
            </w:r>
            <w:proofErr w:type="spellEnd"/>
          </w:p>
        </w:tc>
        <w:tc>
          <w:tcPr>
            <w:tcW w:w="1118" w:type="dxa"/>
          </w:tcPr>
          <w:p w14:paraId="094FFBC8" w14:textId="77777777" w:rsidR="00FA643B" w:rsidRPr="006C0A42" w:rsidRDefault="00FA643B" w:rsidP="00FA643B">
            <w:pPr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Berner</w:t>
            </w:r>
          </w:p>
          <w:p w14:paraId="66C95B08" w14:textId="5C7AE326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very problem - the problem of using very as a diagnostic for modifiability</w:t>
            </w:r>
          </w:p>
        </w:tc>
        <w:tc>
          <w:tcPr>
            <w:tcW w:w="990" w:type="dxa"/>
            <w:shd w:val="clear" w:color="auto" w:fill="99C2E7"/>
          </w:tcPr>
          <w:p w14:paraId="4BAD8B8D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Nardi</w:t>
            </w:r>
            <w:proofErr w:type="spellEnd"/>
          </w:p>
          <w:p w14:paraId="55B6293B" w14:textId="5BCF7AA9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linguistic competence of the New Testament writers: a study in Greek-Hebrew bilingualism</w:t>
            </w:r>
          </w:p>
        </w:tc>
        <w:tc>
          <w:tcPr>
            <w:tcW w:w="900" w:type="dxa"/>
            <w:shd w:val="clear" w:color="auto" w:fill="FAEDC2"/>
          </w:tcPr>
          <w:p w14:paraId="654CA437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Bermel,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Knittl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Nikolaev</w:t>
            </w:r>
          </w:p>
          <w:p w14:paraId="4858A8C8" w14:textId="4844AC6B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Evaluating non-canonical paradigm cells in Czech</w:t>
            </w:r>
          </w:p>
        </w:tc>
        <w:tc>
          <w:tcPr>
            <w:tcW w:w="990" w:type="dxa"/>
          </w:tcPr>
          <w:p w14:paraId="1415F142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Sobotka</w:t>
            </w:r>
          </w:p>
          <w:p w14:paraId="0C4FCD29" w14:textId="28D51DA3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Yiddish function words borrowed from Slavic languages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35B807E0" w14:textId="53BF96FF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Wiesinger</w:t>
            </w:r>
            <w:proofErr w:type="spellEnd"/>
            <w:r w:rsidR="00DC3297" w:rsidRPr="006C0A42">
              <w:rPr>
                <w:rFonts w:ascii="Sylfaen" w:hAnsi="Sylfaen"/>
                <w:b/>
                <w:sz w:val="12"/>
                <w:lang w:val="en-GB"/>
              </w:rPr>
              <w:t>,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="00B156F1" w:rsidRPr="006C0A42">
              <w:rPr>
                <w:rFonts w:ascii="Sylfaen" w:hAnsi="Sylfaen"/>
                <w:b/>
                <w:sz w:val="12"/>
                <w:lang w:val="en-GB"/>
              </w:rPr>
              <w:t>Dessì</w:t>
            </w:r>
            <w:proofErr w:type="spellEnd"/>
            <w:r w:rsidR="00B156F1" w:rsidRPr="006C0A42">
              <w:rPr>
                <w:rFonts w:ascii="Sylfaen" w:hAnsi="Sylfaen"/>
                <w:b/>
                <w:sz w:val="12"/>
                <w:lang w:val="en-GB"/>
              </w:rPr>
              <w:t xml:space="preserve"> Schmid</w:t>
            </w:r>
            <w:r w:rsidR="00DC3297" w:rsidRPr="006C0A42">
              <w:rPr>
                <w:rFonts w:ascii="Sylfaen" w:hAnsi="Sylfaen"/>
                <w:b/>
                <w:sz w:val="12"/>
                <w:lang w:val="en-GB"/>
              </w:rPr>
              <w:t xml:space="preserve"> &amp; Momma</w:t>
            </w:r>
          </w:p>
          <w:p w14:paraId="6C7E62D4" w14:textId="7012DF95" w:rsidR="00FA643B" w:rsidRPr="006C0A42" w:rsidRDefault="00FA643B" w:rsidP="00FA643B">
            <w:pPr>
              <w:jc w:val="both"/>
              <w:rPr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Romance – Speaker-oriented vs. Hearer-oriented Expression of Unexpectedness</w:t>
            </w:r>
          </w:p>
        </w:tc>
        <w:tc>
          <w:tcPr>
            <w:tcW w:w="1003" w:type="dxa"/>
            <w:shd w:val="clear" w:color="auto" w:fill="EDFDDB"/>
          </w:tcPr>
          <w:p w14:paraId="6DF4A6F8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Vassiliadou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Gerhard-Krait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Lammert</w:t>
            </w:r>
            <w:proofErr w:type="spellEnd"/>
          </w:p>
          <w:p w14:paraId="47A23D0D" w14:textId="5DB66902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Genre and Style in French: interpretative types and formal correlations</w:t>
            </w:r>
          </w:p>
        </w:tc>
        <w:tc>
          <w:tcPr>
            <w:tcW w:w="939" w:type="dxa"/>
            <w:shd w:val="clear" w:color="auto" w:fill="auto"/>
          </w:tcPr>
          <w:p w14:paraId="5987B80F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Teptiuk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Nikitina</w:t>
            </w:r>
          </w:p>
          <w:p w14:paraId="46ACEB85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Evidential strategies in narrative discourse: a contrastive approach</w:t>
            </w:r>
          </w:p>
          <w:p w14:paraId="360CF410" w14:textId="5CE8FB45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shd w:val="clear" w:color="auto" w:fill="B4C6E7" w:themeFill="accent1" w:themeFillTint="66"/>
          </w:tcPr>
          <w:p w14:paraId="05BB435B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Amon,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Käsper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Treikelder</w:t>
            </w:r>
            <w:proofErr w:type="spellEnd"/>
          </w:p>
          <w:p w14:paraId="29FBE993" w14:textId="7C13ADC1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Questions in monological discourse in the Estonian Parliament</w:t>
            </w:r>
          </w:p>
        </w:tc>
        <w:tc>
          <w:tcPr>
            <w:tcW w:w="964" w:type="dxa"/>
            <w:shd w:val="clear" w:color="auto" w:fill="C1F8FB"/>
          </w:tcPr>
          <w:p w14:paraId="3EC7DBA3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Matiello</w:t>
            </w:r>
            <w:proofErr w:type="spellEnd"/>
          </w:p>
          <w:p w14:paraId="403C6520" w14:textId="1441D9E1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Impoliteness and offensiveness: The case of English slang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suffixoids</w:t>
            </w:r>
            <w:proofErr w:type="spellEnd"/>
          </w:p>
        </w:tc>
        <w:tc>
          <w:tcPr>
            <w:tcW w:w="1080" w:type="dxa"/>
            <w:shd w:val="clear" w:color="auto" w:fill="ACB9CA" w:themeFill="text2" w:themeFillTint="66"/>
          </w:tcPr>
          <w:p w14:paraId="3D2F6C33" w14:textId="284611C8" w:rsidR="00B156F1" w:rsidRPr="00DC3297" w:rsidRDefault="00B156F1" w:rsidP="00B156F1">
            <w:pPr>
              <w:jc w:val="both"/>
              <w:rPr>
                <w:rFonts w:ascii="Sylfaen" w:hAnsi="Sylfaen"/>
                <w:b/>
                <w:sz w:val="12"/>
                <w:lang w:val="es-ES"/>
              </w:rPr>
            </w:pPr>
            <w:r w:rsidRPr="00DC3297">
              <w:rPr>
                <w:rFonts w:ascii="Sylfaen" w:hAnsi="Sylfaen"/>
                <w:b/>
                <w:sz w:val="12"/>
                <w:lang w:val="es-ES"/>
              </w:rPr>
              <w:t>de Toledo Y Huerta &amp; Garachana Camarero</w:t>
            </w:r>
          </w:p>
          <w:p w14:paraId="5F56AA1B" w14:textId="77777777" w:rsidR="00B156F1" w:rsidRDefault="00B156F1" w:rsidP="00B156F1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 xml:space="preserve">On the history of conative constructions in </w:t>
            </w:r>
            <w:proofErr w:type="spellStart"/>
            <w:r w:rsidRPr="00DC3297">
              <w:rPr>
                <w:rFonts w:ascii="Sylfaen" w:hAnsi="Sylfaen"/>
                <w:sz w:val="12"/>
                <w:lang w:val="en-GB"/>
              </w:rPr>
              <w:t>Ibero</w:t>
            </w:r>
            <w:proofErr w:type="spellEnd"/>
            <w:r w:rsidRPr="00DC3297">
              <w:rPr>
                <w:rFonts w:ascii="Sylfaen" w:hAnsi="Sylfaen"/>
                <w:sz w:val="12"/>
                <w:lang w:val="en-GB"/>
              </w:rPr>
              <w:t xml:space="preserve">-Romance – and their putative </w:t>
            </w:r>
            <w:proofErr w:type="spellStart"/>
            <w:r w:rsidRPr="00DC3297">
              <w:rPr>
                <w:rFonts w:ascii="Sylfaen" w:hAnsi="Sylfaen"/>
                <w:sz w:val="12"/>
                <w:lang w:val="en-GB"/>
              </w:rPr>
              <w:t>periphrasticity</w:t>
            </w:r>
            <w:proofErr w:type="spellEnd"/>
          </w:p>
          <w:p w14:paraId="6800435B" w14:textId="6B25CF98" w:rsidR="00B156F1" w:rsidRPr="00DC3297" w:rsidRDefault="00B156F1" w:rsidP="00FA643B">
            <w:pPr>
              <w:jc w:val="both"/>
              <w:rPr>
                <w:lang w:val="en-US"/>
              </w:rPr>
            </w:pPr>
          </w:p>
        </w:tc>
        <w:tc>
          <w:tcPr>
            <w:tcW w:w="1107" w:type="dxa"/>
            <w:shd w:val="clear" w:color="auto" w:fill="DDFBE3"/>
          </w:tcPr>
          <w:p w14:paraId="14FF84C2" w14:textId="77777777" w:rsidR="00FA643B" w:rsidRPr="00567415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Borise</w:t>
            </w:r>
            <w:proofErr w:type="spellEnd"/>
          </w:p>
          <w:p w14:paraId="6D24E5E1" w14:textId="2994BC20" w:rsidR="00FA643B" w:rsidRDefault="00FA643B" w:rsidP="00FA643B">
            <w:pPr>
              <w:jc w:val="both"/>
              <w:rPr>
                <w:lang w:val="en-GB"/>
              </w:rPr>
            </w:pPr>
            <w:r w:rsidRPr="00B86997">
              <w:rPr>
                <w:rFonts w:ascii="Sylfaen" w:hAnsi="Sylfaen"/>
                <w:sz w:val="12"/>
                <w:lang w:val="en-GB"/>
              </w:rPr>
              <w:t>The morphophonology of athematic verbs in Belarusian</w:t>
            </w:r>
          </w:p>
        </w:tc>
        <w:tc>
          <w:tcPr>
            <w:tcW w:w="989" w:type="dxa"/>
          </w:tcPr>
          <w:p w14:paraId="56B247B6" w14:textId="77777777" w:rsidR="00FA643B" w:rsidRPr="00C17C74" w:rsidRDefault="00FA643B" w:rsidP="00FA643B">
            <w:pPr>
              <w:jc w:val="both"/>
              <w:rPr>
                <w:rFonts w:ascii="Sylfaen" w:hAnsi="Sylfaen"/>
                <w:b/>
                <w:sz w:val="12"/>
                <w:szCs w:val="18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szCs w:val="18"/>
                <w:lang w:val="en-GB"/>
              </w:rPr>
              <w:t>Kubínyi</w:t>
            </w:r>
            <w:proofErr w:type="spellEnd"/>
            <w:r w:rsidRPr="00C17C74">
              <w:rPr>
                <w:rFonts w:ascii="Sylfaen" w:hAnsi="Sylfaen"/>
                <w:b/>
                <w:sz w:val="12"/>
                <w:szCs w:val="18"/>
                <w:lang w:val="en-GB"/>
              </w:rPr>
              <w:t xml:space="preserve">, Tamm &amp; </w:t>
            </w:r>
            <w:proofErr w:type="spellStart"/>
            <w:r w:rsidRPr="00C17C74">
              <w:rPr>
                <w:rFonts w:ascii="Sylfaen" w:hAnsi="Sylfaen"/>
                <w:b/>
                <w:sz w:val="12"/>
                <w:szCs w:val="18"/>
                <w:lang w:val="en-GB"/>
              </w:rPr>
              <w:t>Tóth</w:t>
            </w:r>
            <w:proofErr w:type="spellEnd"/>
          </w:p>
          <w:p w14:paraId="3B93D130" w14:textId="107603FC" w:rsidR="00FA643B" w:rsidRDefault="00FA643B" w:rsidP="00FA643B">
            <w:pPr>
              <w:jc w:val="both"/>
              <w:rPr>
                <w:lang w:val="en-GB"/>
              </w:rPr>
            </w:pPr>
            <w:r w:rsidRPr="00586486">
              <w:rPr>
                <w:rFonts w:ascii="Sylfaen" w:hAnsi="Sylfaen"/>
                <w:sz w:val="12"/>
                <w:szCs w:val="18"/>
                <w:lang w:val="en-GB"/>
              </w:rPr>
              <w:t>Trends in Uralic Partitive Structures</w:t>
            </w:r>
          </w:p>
        </w:tc>
        <w:tc>
          <w:tcPr>
            <w:tcW w:w="967" w:type="dxa"/>
          </w:tcPr>
          <w:p w14:paraId="2CED9EB6" w14:textId="77777777" w:rsidR="00FA643B" w:rsidRPr="0005124F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05124F">
              <w:rPr>
                <w:rFonts w:ascii="Sylfaen" w:hAnsi="Sylfaen"/>
                <w:b/>
                <w:sz w:val="12"/>
                <w:lang w:val="en-GB"/>
              </w:rPr>
              <w:t>Salvà</w:t>
            </w:r>
            <w:proofErr w:type="spellEnd"/>
            <w:r w:rsidRPr="0005124F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05124F">
              <w:rPr>
                <w:rFonts w:ascii="Sylfaen" w:hAnsi="Sylfaen"/>
                <w:b/>
                <w:sz w:val="12"/>
                <w:lang w:val="en-GB"/>
              </w:rPr>
              <w:t>i</w:t>
            </w:r>
            <w:proofErr w:type="spellEnd"/>
            <w:r w:rsidRPr="0005124F">
              <w:rPr>
                <w:rFonts w:ascii="Sylfaen" w:hAnsi="Sylfaen"/>
                <w:b/>
                <w:sz w:val="12"/>
                <w:lang w:val="en-GB"/>
              </w:rPr>
              <w:t xml:space="preserve"> Puig</w:t>
            </w:r>
          </w:p>
          <w:p w14:paraId="32EE7F37" w14:textId="77777777" w:rsidR="00FA643B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3443F0">
              <w:rPr>
                <w:rFonts w:ascii="Sylfaen" w:hAnsi="Sylfaen"/>
                <w:sz w:val="12"/>
                <w:lang w:val="en-GB"/>
              </w:rPr>
              <w:t>Majorcan Catalan: a window to analyse past participle agreement as an epiphenomenon</w:t>
            </w:r>
          </w:p>
          <w:p w14:paraId="30CD005F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</w:tr>
      <w:tr w:rsidR="00FA643B" w:rsidRPr="00FC0C49" w14:paraId="7AFD4789" w14:textId="77777777" w:rsidTr="00B56EE8">
        <w:tc>
          <w:tcPr>
            <w:tcW w:w="624" w:type="dxa"/>
          </w:tcPr>
          <w:p w14:paraId="5E40A5AE" w14:textId="395C8DA2" w:rsidR="00FA643B" w:rsidRDefault="00FA643B" w:rsidP="00FA643B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10.00-10.25</w:t>
            </w:r>
          </w:p>
        </w:tc>
        <w:tc>
          <w:tcPr>
            <w:tcW w:w="989" w:type="dxa"/>
            <w:gridSpan w:val="2"/>
          </w:tcPr>
          <w:p w14:paraId="79D89CAA" w14:textId="77777777" w:rsidR="00FA643B" w:rsidRPr="003D7E79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Lavissière</w:t>
            </w:r>
            <w:proofErr w:type="spellEnd"/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Dahm</w:t>
            </w:r>
            <w:proofErr w:type="spellEnd"/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 &amp; Bonnard</w:t>
            </w:r>
          </w:p>
          <w:p w14:paraId="7120DCC6" w14:textId="05FF0DD6" w:rsidR="00FA643B" w:rsidRDefault="00FA643B" w:rsidP="00FA643B">
            <w:pPr>
              <w:jc w:val="both"/>
              <w:rPr>
                <w:lang w:val="en-GB"/>
              </w:rPr>
            </w:pPr>
            <w:r w:rsidRPr="002120E4">
              <w:rPr>
                <w:rFonts w:ascii="Sylfaen" w:hAnsi="Sylfaen"/>
                <w:sz w:val="12"/>
                <w:lang w:val="en-GB"/>
              </w:rPr>
              <w:t>“Notwithstanding its professed keen interest in precedent”: judicial opinions as dialogic texts</w:t>
            </w:r>
          </w:p>
        </w:tc>
        <w:tc>
          <w:tcPr>
            <w:tcW w:w="959" w:type="dxa"/>
            <w:shd w:val="clear" w:color="auto" w:fill="auto"/>
          </w:tcPr>
          <w:p w14:paraId="42503500" w14:textId="77777777" w:rsidR="00FA643B" w:rsidRPr="00257096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257096">
              <w:rPr>
                <w:rFonts w:ascii="Sylfaen" w:hAnsi="Sylfaen"/>
                <w:b/>
                <w:sz w:val="12"/>
                <w:lang w:val="en-GB"/>
              </w:rPr>
              <w:t>Dahl</w:t>
            </w:r>
          </w:p>
          <w:p w14:paraId="1A0E0676" w14:textId="77777777" w:rsidR="00FA643B" w:rsidRPr="00257096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257096">
              <w:rPr>
                <w:rFonts w:ascii="Sylfaen" w:hAnsi="Sylfaen"/>
                <w:sz w:val="12"/>
                <w:lang w:val="en-GB"/>
              </w:rPr>
              <w:t>Transitivity prominence in Indo-European and beyond</w:t>
            </w:r>
          </w:p>
          <w:p w14:paraId="14C28C99" w14:textId="71294E74" w:rsidR="00FA643B" w:rsidRPr="00257096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1118" w:type="dxa"/>
          </w:tcPr>
          <w:p w14:paraId="71690B2F" w14:textId="77777777" w:rsidR="00FA643B" w:rsidRPr="006C0A42" w:rsidRDefault="00FA643B" w:rsidP="00FA643B">
            <w:pPr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Beekhuizen</w:t>
            </w:r>
            <w:proofErr w:type="spellEnd"/>
          </w:p>
          <w:p w14:paraId="06987605" w14:textId="65DEF6DE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Discursive variation explains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colexification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: A lexicon-wide case study on the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DoReCo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corpus</w:t>
            </w:r>
          </w:p>
        </w:tc>
        <w:tc>
          <w:tcPr>
            <w:tcW w:w="990" w:type="dxa"/>
            <w:shd w:val="clear" w:color="auto" w:fill="99C2E7"/>
          </w:tcPr>
          <w:p w14:paraId="41A18873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Ben-Ari &amp; Bat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Zeev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Shyldkrot</w:t>
            </w:r>
            <w:proofErr w:type="spellEnd"/>
          </w:p>
          <w:p w14:paraId="21F44648" w14:textId="6CFC828F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Retranslation and diachronic change in Modern Hebrew</w:t>
            </w:r>
          </w:p>
        </w:tc>
        <w:tc>
          <w:tcPr>
            <w:tcW w:w="900" w:type="dxa"/>
            <w:shd w:val="clear" w:color="auto" w:fill="FAEDC2"/>
          </w:tcPr>
          <w:p w14:paraId="0D9767EE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Strobel</w:t>
            </w:r>
          </w:p>
          <w:p w14:paraId="3338EEEE" w14:textId="047ACDE3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What grammatical doubts can tell us about the relationship between overabundance and defectivity</w:t>
            </w:r>
          </w:p>
        </w:tc>
        <w:tc>
          <w:tcPr>
            <w:tcW w:w="990" w:type="dxa"/>
          </w:tcPr>
          <w:p w14:paraId="12DEB396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Rodriguez-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Somolinos</w:t>
            </w:r>
            <w:proofErr w:type="spellEnd"/>
          </w:p>
          <w:p w14:paraId="2A32F1D6" w14:textId="049C2BE8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Requests, thanking and politeness in Old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Fench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: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vostre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merci,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multes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merciz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, merci!</w:t>
            </w:r>
          </w:p>
        </w:tc>
        <w:tc>
          <w:tcPr>
            <w:tcW w:w="1055" w:type="dxa"/>
            <w:shd w:val="clear" w:color="auto" w:fill="C5E0B3" w:themeFill="accent6" w:themeFillTint="66"/>
          </w:tcPr>
          <w:p w14:paraId="7F745C41" w14:textId="1F1854B6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003" w:type="dxa"/>
            <w:shd w:val="clear" w:color="auto" w:fill="EDFDDB"/>
          </w:tcPr>
          <w:p w14:paraId="39E767BD" w14:textId="77777777" w:rsidR="00FA643B" w:rsidRPr="006C0A42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Benigni &amp; Bernasconi</w:t>
            </w:r>
          </w:p>
          <w:p w14:paraId="2E042EB0" w14:textId="7D839AB8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“Stylish”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similatives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. A corpus-based study of STYLE-nouns in Italian and Russian</w:t>
            </w:r>
          </w:p>
        </w:tc>
        <w:tc>
          <w:tcPr>
            <w:tcW w:w="939" w:type="dxa"/>
            <w:shd w:val="clear" w:color="auto" w:fill="auto"/>
          </w:tcPr>
          <w:p w14:paraId="72D41F83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szCs w:val="16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szCs w:val="16"/>
                <w:lang w:val="en-GB"/>
              </w:rPr>
              <w:t>Zubeldia</w:t>
            </w:r>
          </w:p>
          <w:p w14:paraId="4EC9C865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szCs w:val="16"/>
                <w:lang w:val="en-GB"/>
              </w:rPr>
            </w:pPr>
            <w:r w:rsidRPr="006C0A42">
              <w:rPr>
                <w:rFonts w:ascii="Sylfaen" w:hAnsi="Sylfaen"/>
                <w:sz w:val="12"/>
                <w:szCs w:val="16"/>
                <w:lang w:val="en-GB"/>
              </w:rPr>
              <w:t>Basque particle "bide": its meaning and use</w:t>
            </w:r>
          </w:p>
          <w:p w14:paraId="717FE030" w14:textId="70FC7808" w:rsidR="00FA643B" w:rsidRPr="006C0A42" w:rsidRDefault="00FA643B" w:rsidP="00FA643B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shd w:val="clear" w:color="auto" w:fill="B4C6E7" w:themeFill="accent1" w:themeFillTint="66"/>
          </w:tcPr>
          <w:p w14:paraId="51C891DD" w14:textId="19FDD20E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64" w:type="dxa"/>
            <w:shd w:val="clear" w:color="auto" w:fill="C1F8FB"/>
          </w:tcPr>
          <w:p w14:paraId="3D50422A" w14:textId="77777777" w:rsidR="00FA643B" w:rsidRPr="006C0A42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Hamans</w:t>
            </w:r>
          </w:p>
          <w:p w14:paraId="1690B204" w14:textId="4B070C4A" w:rsidR="00FA643B" w:rsidRPr="006C0A42" w:rsidRDefault="00FA643B" w:rsidP="00FA643B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difference between pinko and foody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66E22280" w14:textId="77777777" w:rsidR="00FA643B" w:rsidRPr="00567415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67415">
              <w:rPr>
                <w:rFonts w:ascii="Sylfaen" w:hAnsi="Sylfaen"/>
                <w:b/>
                <w:sz w:val="12"/>
                <w:lang w:val="en-GB"/>
              </w:rPr>
              <w:t xml:space="preserve">Espíndola Moschner &amp; </w:t>
            </w:r>
            <w:proofErr w:type="spellStart"/>
            <w:r w:rsidRPr="00567415">
              <w:rPr>
                <w:rFonts w:ascii="Sylfaen" w:hAnsi="Sylfaen"/>
                <w:b/>
                <w:sz w:val="12"/>
                <w:lang w:val="en-GB"/>
              </w:rPr>
              <w:t>Rosemeyer</w:t>
            </w:r>
            <w:proofErr w:type="spellEnd"/>
          </w:p>
          <w:p w14:paraId="4809F80D" w14:textId="0C527274" w:rsidR="00FA643B" w:rsidRDefault="00FA643B" w:rsidP="00FA643B">
            <w:pPr>
              <w:jc w:val="both"/>
              <w:rPr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 xml:space="preserve">Aspectual uses of </w:t>
            </w:r>
            <w:proofErr w:type="spellStart"/>
            <w:r w:rsidRPr="00475014">
              <w:rPr>
                <w:rFonts w:ascii="Sylfaen" w:hAnsi="Sylfaen"/>
                <w:sz w:val="12"/>
                <w:lang w:val="en-GB"/>
              </w:rPr>
              <w:t>saber</w:t>
            </w:r>
            <w:proofErr w:type="spellEnd"/>
            <w:r w:rsidRPr="00475014">
              <w:rPr>
                <w:rFonts w:ascii="Sylfaen" w:hAnsi="Sylfaen"/>
                <w:sz w:val="12"/>
                <w:lang w:val="en-GB"/>
              </w:rPr>
              <w:t xml:space="preserve"> + infinitive in South American Spanish varieties: a corpus-based study</w:t>
            </w:r>
          </w:p>
        </w:tc>
        <w:tc>
          <w:tcPr>
            <w:tcW w:w="1107" w:type="dxa"/>
            <w:shd w:val="clear" w:color="auto" w:fill="DDFBE3"/>
          </w:tcPr>
          <w:p w14:paraId="4A01F390" w14:textId="77777777" w:rsidR="00FA643B" w:rsidRPr="00C948B0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948B0">
              <w:rPr>
                <w:rFonts w:ascii="Sylfaen" w:hAnsi="Sylfaen"/>
                <w:b/>
                <w:sz w:val="12"/>
                <w:lang w:val="en-GB"/>
              </w:rPr>
              <w:t>Arsenijević</w:t>
            </w:r>
            <w:proofErr w:type="spellEnd"/>
            <w:r w:rsidRPr="00C948B0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C948B0">
              <w:rPr>
                <w:rFonts w:ascii="Sylfaen" w:hAnsi="Sylfaen"/>
                <w:b/>
                <w:sz w:val="12"/>
                <w:lang w:val="en-GB"/>
              </w:rPr>
              <w:t>Milosavljević</w:t>
            </w:r>
            <w:proofErr w:type="spellEnd"/>
            <w:r w:rsidRPr="00C948B0">
              <w:rPr>
                <w:rFonts w:ascii="Sylfaen" w:hAnsi="Sylfaen"/>
                <w:b/>
                <w:sz w:val="12"/>
                <w:lang w:val="en-GB"/>
              </w:rPr>
              <w:t xml:space="preserve"> &amp; Simonović</w:t>
            </w:r>
          </w:p>
          <w:p w14:paraId="417DF831" w14:textId="47E9B048" w:rsidR="00FA643B" w:rsidRDefault="00FA643B" w:rsidP="00FA643B">
            <w:pPr>
              <w:jc w:val="both"/>
              <w:rPr>
                <w:lang w:val="en-GB"/>
              </w:rPr>
            </w:pPr>
            <w:r w:rsidRPr="00C948B0">
              <w:rPr>
                <w:rFonts w:ascii="Sylfaen" w:hAnsi="Sylfaen"/>
                <w:sz w:val="12"/>
                <w:lang w:val="en-GB"/>
              </w:rPr>
              <w:t xml:space="preserve">Secondary </w:t>
            </w:r>
            <w:proofErr w:type="spellStart"/>
            <w:r w:rsidRPr="00C948B0">
              <w:rPr>
                <w:rFonts w:ascii="Sylfaen" w:hAnsi="Sylfaen"/>
                <w:sz w:val="12"/>
                <w:lang w:val="en-GB"/>
              </w:rPr>
              <w:t>imperfectivisation</w:t>
            </w:r>
            <w:proofErr w:type="spellEnd"/>
            <w:r w:rsidRPr="00C948B0">
              <w:rPr>
                <w:rFonts w:ascii="Sylfaen" w:hAnsi="Sylfaen"/>
                <w:sz w:val="12"/>
                <w:lang w:val="en-GB"/>
              </w:rPr>
              <w:t xml:space="preserve"> is </w:t>
            </w:r>
            <w:proofErr w:type="spellStart"/>
            <w:r w:rsidRPr="00C948B0">
              <w:rPr>
                <w:rFonts w:ascii="Sylfaen" w:hAnsi="Sylfaen"/>
                <w:sz w:val="12"/>
                <w:lang w:val="en-GB"/>
              </w:rPr>
              <w:t>reverbalisation</w:t>
            </w:r>
            <w:proofErr w:type="spellEnd"/>
            <w:r w:rsidRPr="00C948B0">
              <w:rPr>
                <w:rFonts w:ascii="Sylfaen" w:hAnsi="Sylfaen"/>
                <w:sz w:val="12"/>
                <w:lang w:val="en-GB"/>
              </w:rPr>
              <w:t xml:space="preserve"> is addition of theme vowels</w:t>
            </w:r>
          </w:p>
        </w:tc>
        <w:tc>
          <w:tcPr>
            <w:tcW w:w="989" w:type="dxa"/>
          </w:tcPr>
          <w:p w14:paraId="1A839F7C" w14:textId="77777777" w:rsidR="00FA643B" w:rsidRPr="00B71ECC" w:rsidRDefault="00FA643B" w:rsidP="00FA643B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71ECC">
              <w:rPr>
                <w:rFonts w:ascii="Sylfaen" w:hAnsi="Sylfaen"/>
                <w:b/>
                <w:sz w:val="12"/>
                <w:lang w:val="en-GB"/>
              </w:rPr>
              <w:t>Panov</w:t>
            </w:r>
          </w:p>
          <w:p w14:paraId="18A7581B" w14:textId="468A0FB8" w:rsidR="00FA643B" w:rsidRDefault="00FA643B" w:rsidP="00FA643B">
            <w:pPr>
              <w:jc w:val="both"/>
              <w:rPr>
                <w:lang w:val="en-GB"/>
              </w:rPr>
            </w:pPr>
            <w:proofErr w:type="spellStart"/>
            <w:r w:rsidRPr="00B71ECC">
              <w:rPr>
                <w:rFonts w:ascii="Sylfaen" w:hAnsi="Sylfaen"/>
                <w:sz w:val="12"/>
                <w:lang w:val="en-GB"/>
              </w:rPr>
              <w:t>Allocutive</w:t>
            </w:r>
            <w:proofErr w:type="spellEnd"/>
            <w:r w:rsidRPr="00B71ECC">
              <w:rPr>
                <w:rFonts w:ascii="Sylfaen" w:hAnsi="Sylfaen"/>
                <w:sz w:val="12"/>
                <w:lang w:val="en-GB"/>
              </w:rPr>
              <w:t xml:space="preserve"> at the crossroads: What does it mean after all?</w:t>
            </w:r>
          </w:p>
        </w:tc>
        <w:tc>
          <w:tcPr>
            <w:tcW w:w="967" w:type="dxa"/>
          </w:tcPr>
          <w:p w14:paraId="02932552" w14:textId="77777777" w:rsidR="00FA643B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05124F">
              <w:rPr>
                <w:rFonts w:ascii="Sylfaen" w:hAnsi="Sylfaen"/>
                <w:b/>
                <w:sz w:val="12"/>
                <w:lang w:val="en-GB"/>
              </w:rPr>
              <w:t>Arkadiev</w:t>
            </w:r>
            <w:proofErr w:type="spellEnd"/>
            <w:r w:rsidRPr="0005124F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05124F">
              <w:rPr>
                <w:rFonts w:ascii="Sylfaen" w:hAnsi="Sylfaen"/>
                <w:b/>
                <w:sz w:val="12"/>
                <w:lang w:val="en-GB"/>
              </w:rPr>
              <w:t>Klyagina</w:t>
            </w:r>
            <w:proofErr w:type="spellEnd"/>
          </w:p>
          <w:p w14:paraId="620B6113" w14:textId="77777777" w:rsidR="00FA643B" w:rsidRDefault="00FA643B" w:rsidP="00FA643B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421C">
              <w:rPr>
                <w:rFonts w:ascii="Sylfaen" w:hAnsi="Sylfaen"/>
                <w:sz w:val="12"/>
                <w:lang w:val="en-GB"/>
              </w:rPr>
              <w:t>The discourse basis of (non)finiteness in Abaza</w:t>
            </w:r>
          </w:p>
          <w:p w14:paraId="66EBB14A" w14:textId="77777777" w:rsidR="00FA643B" w:rsidRDefault="00FA643B" w:rsidP="00FA643B">
            <w:pPr>
              <w:jc w:val="both"/>
              <w:rPr>
                <w:lang w:val="en-GB"/>
              </w:rPr>
            </w:pPr>
          </w:p>
        </w:tc>
      </w:tr>
      <w:tr w:rsidR="003A6299" w:rsidRPr="00FC0C49" w14:paraId="70C6A546" w14:textId="77777777" w:rsidTr="00444E0F">
        <w:tc>
          <w:tcPr>
            <w:tcW w:w="624" w:type="dxa"/>
          </w:tcPr>
          <w:p w14:paraId="5A0CE480" w14:textId="247DBA6F" w:rsidR="00C734B3" w:rsidRDefault="00C734B3" w:rsidP="00C734B3">
            <w:pPr>
              <w:jc w:val="both"/>
              <w:rPr>
                <w:lang w:val="en-GB"/>
              </w:rPr>
            </w:pPr>
            <w:r w:rsidRPr="005B4A47">
              <w:rPr>
                <w:rFonts w:ascii="Sylfaen" w:hAnsi="Sylfaen"/>
                <w:sz w:val="14"/>
                <w:lang w:val="en-GB"/>
              </w:rPr>
              <w:t>10.30-11.30</w:t>
            </w:r>
          </w:p>
        </w:tc>
        <w:tc>
          <w:tcPr>
            <w:tcW w:w="15039" w:type="dxa"/>
            <w:gridSpan w:val="16"/>
          </w:tcPr>
          <w:p w14:paraId="088AB957" w14:textId="77777777" w:rsidR="00C734B3" w:rsidRDefault="00C734B3" w:rsidP="00C734B3">
            <w:pPr>
              <w:jc w:val="both"/>
              <w:rPr>
                <w:rFonts w:ascii="Sylfaen" w:hAnsi="Sylfaen"/>
                <w:i/>
                <w:color w:val="FF0000"/>
                <w:lang w:val="en-GB"/>
              </w:rPr>
            </w:pPr>
            <w:r w:rsidRPr="001E662C">
              <w:rPr>
                <w:rFonts w:ascii="Sylfaen" w:hAnsi="Sylfaen"/>
                <w:smallCaps/>
                <w:color w:val="0070C0"/>
                <w:lang w:val="en-GB"/>
              </w:rPr>
              <w:t>Poster session</w:t>
            </w:r>
            <w:r>
              <w:rPr>
                <w:rFonts w:ascii="Sylfaen" w:hAnsi="Sylfaen"/>
                <w:smallCaps/>
                <w:color w:val="0070C0"/>
                <w:lang w:val="en-GB"/>
              </w:rPr>
              <w:t xml:space="preserve"> I</w:t>
            </w:r>
            <w:r w:rsidRPr="001E662C">
              <w:rPr>
                <w:rFonts w:ascii="Sylfaen" w:hAnsi="Sylfaen"/>
                <w:color w:val="0070C0"/>
                <w:lang w:val="en-GB"/>
              </w:rPr>
              <w:t xml:space="preserve"> </w:t>
            </w:r>
            <w:r>
              <w:rPr>
                <w:rFonts w:ascii="Sylfaen" w:hAnsi="Sylfaen"/>
                <w:lang w:val="en-GB"/>
              </w:rPr>
              <w:t xml:space="preserve">and </w:t>
            </w: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6E269B">
              <w:rPr>
                <w:rFonts w:ascii="Sylfaen" w:hAnsi="Sylfaen"/>
                <w:i/>
                <w:color w:val="2E74B5" w:themeColor="accent5" w:themeShade="BF"/>
                <w:lang w:val="en-GB"/>
              </w:rPr>
              <w:t>School of Philosophy-outside AULA</w:t>
            </w:r>
          </w:p>
          <w:p w14:paraId="6A2ED5DC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Andra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Kalnaca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Ilze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Lokmane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Attitude dative in Latvian: speech acts and constructions</w:t>
            </w:r>
          </w:p>
          <w:p w14:paraId="2AFF8DC6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Anton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Buzanov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Rita Popova, Approaching place/goal alternation in Russian</w:t>
            </w:r>
          </w:p>
          <w:p w14:paraId="28EEA12C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Chariton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Charitonidis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Processing English closed compounds: Word-level and context-level parameters</w:t>
            </w:r>
          </w:p>
          <w:p w14:paraId="65A9F052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Emīlija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Mežale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(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Im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)polite use of demonstrative pronouns in Latvian and Finnish online texts</w:t>
            </w:r>
          </w:p>
          <w:p w14:paraId="437563BD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Foong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Ha Yap,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Anindita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Sahoo,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Snigdha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Medhi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Pratiti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Palit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Effects of degree of permanence on inversion: Some insights from copula constructions in eastern Indo-Aryan languages</w:t>
            </w:r>
          </w:p>
          <w:p w14:paraId="09801D5C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Gregory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Antono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Francisco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França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Miguel and Isabella Coutinho Costa, The expression of space in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Macuxi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(Carib)</w:t>
            </w:r>
          </w:p>
          <w:p w14:paraId="12F301C8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Iraide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Ibarretxe-Antuñano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Andrea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Ariño-Bizarro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David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Moret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-Oliver, M. Teresa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Moret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-Oliver and Guillermo Tomás-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Faci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Multimodal metaphors in medieval manuscripts: The metaphorical conceptualisation and expression of POWER in miniatures</w:t>
            </w:r>
          </w:p>
          <w:p w14:paraId="0F980158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lastRenderedPageBreak/>
              <w:t xml:space="preserve">Jesse Holmes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Virve-Anneli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Vihman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The role of dependency length minimization in the emergence of Differential Object Marking cross-linguistically</w:t>
            </w:r>
          </w:p>
          <w:p w14:paraId="00B4CDF2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Lubomir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Andrej, Word-formation and semantic characteristics of onomatopoeia</w:t>
            </w:r>
          </w:p>
          <w:p w14:paraId="334D642D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Maria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Ovsjannikova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Differential object indexing in Christian Urmi</w:t>
            </w:r>
          </w:p>
          <w:p w14:paraId="3B08F315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Miina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Norvik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Eva Saar, Finnic comparative constructions in an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areal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context</w:t>
            </w:r>
          </w:p>
          <w:p w14:paraId="61623EB6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Mina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Giannoula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Prefixes and the formation of verbal complexes</w:t>
            </w:r>
          </w:p>
          <w:p w14:paraId="110CB89E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Helle Metslang and Carl Eric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Simmul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To fear or to hope? Two opposing discourse markers sharing space</w:t>
            </w:r>
          </w:p>
          <w:p w14:paraId="3013397A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Jessica Van de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Weerd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“There must be a good reason.” The use of epistemic devoir in French. A corpus study in comic strips</w:t>
            </w:r>
          </w:p>
          <w:p w14:paraId="6C90BA03" w14:textId="77777777" w:rsidR="00C734B3" w:rsidRPr="006C0A42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bookmarkStart w:id="3" w:name="_Hlk138273007"/>
            <w:r w:rsidRPr="006C0A42">
              <w:rPr>
                <w:rFonts w:ascii="Sylfaen" w:hAnsi="Sylfaen"/>
                <w:sz w:val="14"/>
                <w:lang w:val="en-GB"/>
              </w:rPr>
              <w:t xml:space="preserve">Lidia Federica Mazzitelli, Varieties of passive in the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Lavongai-Nalik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languages of Northern New Ireland (Papua New Guinea)</w:t>
            </w:r>
          </w:p>
          <w:bookmarkEnd w:id="3"/>
          <w:p w14:paraId="262EE9A8" w14:textId="073CE3E1" w:rsidR="00C734B3" w:rsidRDefault="00C734B3" w:rsidP="00C734B3">
            <w:pPr>
              <w:jc w:val="both"/>
              <w:rPr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Qiongpeng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Luo and Yuzhen Cao, Semantic Incorporation and Non-Canonical Object Constructions in Mandarin</w:t>
            </w:r>
          </w:p>
        </w:tc>
      </w:tr>
      <w:tr w:rsidR="00444E0F" w14:paraId="5A6C5AE7" w14:textId="77777777" w:rsidTr="00444E0F">
        <w:tc>
          <w:tcPr>
            <w:tcW w:w="624" w:type="dxa"/>
            <w:vMerge w:val="restart"/>
          </w:tcPr>
          <w:p w14:paraId="5B1D1E70" w14:textId="77777777" w:rsidR="00CE44AC" w:rsidRDefault="00CE44AC" w:rsidP="00C734B3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0725A05C" w14:textId="248C83A0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49858B97" w14:textId="16D8067B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2348F31A" w14:textId="7AFD409D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40A2FEB8" w14:textId="2CC13DCE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48129D41" w14:textId="45C1B68C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0D279A3D" w14:textId="10E6519B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4354BE8C" w14:textId="08FD4EB9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251ED707" w14:textId="3C39C68A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2B2BFD0A" w14:textId="1B509EFE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519725C6" w14:textId="61A917F3" w:rsidR="00CE44AC" w:rsidRDefault="00CE44AC" w:rsidP="00C734B3">
            <w:pPr>
              <w:jc w:val="center"/>
              <w:rPr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2E90FF29" w14:textId="7CCC6587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0B99A6C2" w14:textId="21814F73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209F124E" w14:textId="1E10C05D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118E0C29" w14:textId="242FACBC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117541DC" w14:textId="7AA13FED" w:rsidR="00CE44AC" w:rsidRDefault="00CE44AC" w:rsidP="00C734B3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3276D8" w14:paraId="51F51BCD" w14:textId="77777777" w:rsidTr="00B56EE8">
        <w:tc>
          <w:tcPr>
            <w:tcW w:w="624" w:type="dxa"/>
            <w:vMerge/>
          </w:tcPr>
          <w:p w14:paraId="46D28E47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147223FB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 xml:space="preserve">GS </w:t>
            </w:r>
          </w:p>
          <w:p w14:paraId="16A909E5" w14:textId="23DE0D29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Historical phonology</w:t>
            </w:r>
            <w:r w:rsidR="00BE6791">
              <w:rPr>
                <w:rFonts w:ascii="Sylfaen" w:hAnsi="Sylfaen"/>
                <w:sz w:val="14"/>
                <w:lang w:val="en-GB"/>
              </w:rPr>
              <w:t xml:space="preserve"> II</w:t>
            </w:r>
          </w:p>
        </w:tc>
        <w:tc>
          <w:tcPr>
            <w:tcW w:w="959" w:type="dxa"/>
            <w:shd w:val="clear" w:color="auto" w:fill="auto"/>
          </w:tcPr>
          <w:p w14:paraId="7693B25B" w14:textId="77777777" w:rsidR="003276D8" w:rsidRPr="00DC3297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 w:rsidRPr="00DC3297">
              <w:rPr>
                <w:rFonts w:ascii="Sylfaen" w:hAnsi="Sylfaen"/>
                <w:lang w:val="en-GB"/>
              </w:rPr>
              <w:t>GS</w:t>
            </w:r>
          </w:p>
          <w:p w14:paraId="6DED5055" w14:textId="1B2E50C9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4"/>
                <w:lang w:val="en-GB"/>
              </w:rPr>
              <w:t>Semantics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4CDE3291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WS16</w:t>
            </w:r>
          </w:p>
          <w:p w14:paraId="442FCB48" w14:textId="0346BA79" w:rsidR="003276D8" w:rsidRDefault="003276D8" w:rsidP="003276D8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 xml:space="preserve">Sound symbolism 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445E9DDE" w14:textId="77777777" w:rsidR="003276D8" w:rsidRPr="00DC3297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 w:rsidRPr="00DC3297">
              <w:rPr>
                <w:rFonts w:ascii="Sylfaen" w:hAnsi="Sylfaen"/>
                <w:lang w:val="en-GB"/>
              </w:rPr>
              <w:t>WS19</w:t>
            </w:r>
          </w:p>
          <w:p w14:paraId="7896737A" w14:textId="7CDB210A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2792B170" w14:textId="77777777" w:rsidR="003276D8" w:rsidRPr="00DC3297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 w:rsidRPr="00DC3297">
              <w:rPr>
                <w:rFonts w:ascii="Sylfaen" w:hAnsi="Sylfaen"/>
                <w:lang w:val="en-GB"/>
              </w:rPr>
              <w:t>WS13</w:t>
            </w:r>
          </w:p>
          <w:p w14:paraId="3ED905DB" w14:textId="41ADCB56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26C28A30" w14:textId="3FA31549" w:rsidR="003276D8" w:rsidRDefault="003276D8" w:rsidP="003276D8">
            <w:pPr>
              <w:jc w:val="both"/>
              <w:rPr>
                <w:lang w:val="en-GB"/>
              </w:rPr>
            </w:pPr>
            <w:r w:rsidRPr="00C03502">
              <w:rPr>
                <w:rFonts w:ascii="Sylfaen" w:hAnsi="Sylfaen"/>
                <w:lang w:val="en-GB"/>
              </w:rPr>
              <w:t>GS</w:t>
            </w:r>
            <w:r>
              <w:rPr>
                <w:rFonts w:ascii="Sylfaen" w:hAnsi="Sylfaen"/>
                <w:sz w:val="14"/>
                <w:lang w:val="en-GB"/>
              </w:rPr>
              <w:t xml:space="preserve"> Interrogatives</w:t>
            </w:r>
          </w:p>
        </w:tc>
        <w:tc>
          <w:tcPr>
            <w:tcW w:w="1055" w:type="dxa"/>
          </w:tcPr>
          <w:p w14:paraId="0DE55419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103C0EEF" w14:textId="31D7F0DD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Grammaticalization</w:t>
            </w:r>
          </w:p>
        </w:tc>
        <w:tc>
          <w:tcPr>
            <w:tcW w:w="1003" w:type="dxa"/>
            <w:vMerge w:val="restart"/>
            <w:shd w:val="clear" w:color="auto" w:fill="EDFDDB"/>
          </w:tcPr>
          <w:p w14:paraId="64ADE5B6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WS14</w:t>
            </w:r>
          </w:p>
          <w:p w14:paraId="6B15A2D7" w14:textId="7E5260C3" w:rsidR="003276D8" w:rsidRDefault="003276D8" w:rsidP="003276D8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Similarity of quality</w:t>
            </w:r>
          </w:p>
        </w:tc>
        <w:tc>
          <w:tcPr>
            <w:tcW w:w="939" w:type="dxa"/>
            <w:vMerge w:val="restart"/>
            <w:shd w:val="clear" w:color="auto" w:fill="auto"/>
          </w:tcPr>
          <w:p w14:paraId="3814FEE7" w14:textId="61DCE6EB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347B914C" w14:textId="77777777" w:rsidR="003276D8" w:rsidRDefault="003276D8" w:rsidP="003276D8">
            <w:pPr>
              <w:jc w:val="both"/>
              <w:rPr>
                <w:rFonts w:ascii="Sylfaen" w:hAnsi="Sylfaen"/>
                <w:sz w:val="14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  <w:r>
              <w:rPr>
                <w:rFonts w:ascii="Sylfaen" w:hAnsi="Sylfaen"/>
                <w:sz w:val="14"/>
                <w:lang w:val="en-GB"/>
              </w:rPr>
              <w:t xml:space="preserve"> </w:t>
            </w:r>
          </w:p>
          <w:p w14:paraId="1883B3DF" w14:textId="20D91B4E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Morphos</w:t>
            </w:r>
            <w:r w:rsidRPr="00B04A74">
              <w:rPr>
                <w:rFonts w:ascii="Sylfaen" w:hAnsi="Sylfaen"/>
                <w:sz w:val="14"/>
                <w:lang w:val="en-GB"/>
              </w:rPr>
              <w:t>yntax: verbs</w:t>
            </w:r>
          </w:p>
        </w:tc>
        <w:tc>
          <w:tcPr>
            <w:tcW w:w="964" w:type="dxa"/>
            <w:vMerge w:val="restart"/>
            <w:shd w:val="clear" w:color="auto" w:fill="C1F8FB"/>
          </w:tcPr>
          <w:p w14:paraId="397CB5AA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WS18</w:t>
            </w:r>
          </w:p>
          <w:p w14:paraId="0F981E39" w14:textId="00522084" w:rsidR="003276D8" w:rsidRDefault="003276D8" w:rsidP="003276D8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Impoliteness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64FC6C91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WS20</w:t>
            </w:r>
          </w:p>
          <w:p w14:paraId="59CC2AA0" w14:textId="42DDEC3D" w:rsidR="003276D8" w:rsidRDefault="003276D8" w:rsidP="003276D8">
            <w:pPr>
              <w:jc w:val="both"/>
              <w:rPr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  <w:vMerge w:val="restart"/>
            <w:shd w:val="clear" w:color="auto" w:fill="DDFBE3"/>
          </w:tcPr>
          <w:p w14:paraId="73FDE2CC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WS5</w:t>
            </w:r>
          </w:p>
          <w:p w14:paraId="088C25A1" w14:textId="6DF2A7D0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Inflection</w:t>
            </w:r>
          </w:p>
        </w:tc>
        <w:tc>
          <w:tcPr>
            <w:tcW w:w="989" w:type="dxa"/>
          </w:tcPr>
          <w:p w14:paraId="3806B15A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038C3B61" w14:textId="7624B033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Morphology: suffix</w:t>
            </w:r>
            <w:r w:rsidR="00344E99">
              <w:rPr>
                <w:rFonts w:ascii="Sylfaen" w:hAnsi="Sylfaen"/>
                <w:sz w:val="14"/>
                <w:lang w:val="en-GB"/>
              </w:rPr>
              <w:t>es</w:t>
            </w:r>
          </w:p>
        </w:tc>
        <w:tc>
          <w:tcPr>
            <w:tcW w:w="967" w:type="dxa"/>
          </w:tcPr>
          <w:p w14:paraId="6EE218E2" w14:textId="77777777" w:rsidR="003276D8" w:rsidRDefault="003276D8" w:rsidP="003276D8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 xml:space="preserve">GS </w:t>
            </w:r>
          </w:p>
          <w:p w14:paraId="35CE99F5" w14:textId="72E19BD9" w:rsidR="003276D8" w:rsidRDefault="003276D8" w:rsidP="003276D8">
            <w:pPr>
              <w:jc w:val="both"/>
              <w:rPr>
                <w:lang w:val="en-GB"/>
              </w:rPr>
            </w:pPr>
            <w:r w:rsidRPr="00373DFE">
              <w:rPr>
                <w:rFonts w:ascii="Sylfaen" w:hAnsi="Sylfaen"/>
                <w:sz w:val="14"/>
                <w:lang w:val="en-GB"/>
              </w:rPr>
              <w:t>Metaphors</w:t>
            </w:r>
          </w:p>
        </w:tc>
      </w:tr>
      <w:tr w:rsidR="003276D8" w14:paraId="09B7AFC0" w14:textId="77777777" w:rsidTr="00B56EE8">
        <w:tc>
          <w:tcPr>
            <w:tcW w:w="624" w:type="dxa"/>
            <w:vMerge/>
          </w:tcPr>
          <w:p w14:paraId="053CE0D9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0B8A9444" w14:textId="63B053B3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Sami </w:t>
            </w:r>
            <w:proofErr w:type="spellStart"/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Honkasalo</w:t>
            </w:r>
            <w:proofErr w:type="spellEnd"/>
          </w:p>
        </w:tc>
        <w:tc>
          <w:tcPr>
            <w:tcW w:w="959" w:type="dxa"/>
            <w:shd w:val="clear" w:color="auto" w:fill="auto"/>
          </w:tcPr>
          <w:p w14:paraId="5E66A75A" w14:textId="5ADDEF15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DC3297">
              <w:rPr>
                <w:rFonts w:ascii="Sylfaen" w:hAnsi="Sylfaen"/>
                <w:b/>
                <w:smallCaps/>
                <w:sz w:val="14"/>
                <w:lang w:val="en-GB"/>
              </w:rPr>
              <w:t>Evangelia Vlachou</w:t>
            </w: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232F1FCF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61E40231" w14:textId="2567585C" w:rsidR="003276D8" w:rsidRPr="00DC3297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03350246" w14:textId="77777777" w:rsidR="003276D8" w:rsidRPr="00DC3297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90" w:type="dxa"/>
          </w:tcPr>
          <w:p w14:paraId="23A4DD32" w14:textId="6E747459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proofErr w:type="spellStart"/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Ljudmila</w:t>
            </w:r>
            <w:proofErr w:type="spellEnd"/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Geist</w:t>
            </w:r>
            <w:r w:rsidRPr="00A76550"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</w:p>
        </w:tc>
        <w:tc>
          <w:tcPr>
            <w:tcW w:w="1055" w:type="dxa"/>
          </w:tcPr>
          <w:p w14:paraId="06C68FA0" w14:textId="44402773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Henrik Bergqvist</w:t>
            </w:r>
          </w:p>
        </w:tc>
        <w:tc>
          <w:tcPr>
            <w:tcW w:w="1003" w:type="dxa"/>
            <w:vMerge/>
            <w:shd w:val="clear" w:color="auto" w:fill="EDFDDB"/>
          </w:tcPr>
          <w:p w14:paraId="0A80AA0C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39" w:type="dxa"/>
            <w:vMerge/>
            <w:shd w:val="clear" w:color="auto" w:fill="auto"/>
          </w:tcPr>
          <w:p w14:paraId="05083553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26F27603" w14:textId="275FEE3B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Bert Cornillie</w:t>
            </w:r>
          </w:p>
        </w:tc>
        <w:tc>
          <w:tcPr>
            <w:tcW w:w="964" w:type="dxa"/>
            <w:vMerge/>
            <w:shd w:val="clear" w:color="auto" w:fill="C1F8FB"/>
          </w:tcPr>
          <w:p w14:paraId="3EA62828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075F62EC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1107" w:type="dxa"/>
            <w:vMerge/>
            <w:shd w:val="clear" w:color="auto" w:fill="DDFBE3"/>
          </w:tcPr>
          <w:p w14:paraId="7162A9C9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71186ABE" w14:textId="5847FD3E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Simone </w:t>
            </w:r>
            <w:proofErr w:type="spellStart"/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Mattiola</w:t>
            </w:r>
            <w:proofErr w:type="spellEnd"/>
          </w:p>
        </w:tc>
        <w:tc>
          <w:tcPr>
            <w:tcW w:w="967" w:type="dxa"/>
          </w:tcPr>
          <w:p w14:paraId="50C3FC6D" w14:textId="5424B683" w:rsidR="003276D8" w:rsidRDefault="003276D8" w:rsidP="003276D8">
            <w:pPr>
              <w:jc w:val="both"/>
              <w:rPr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Kiki </w:t>
            </w:r>
            <w:proofErr w:type="spellStart"/>
            <w:r w:rsidRPr="00A76550">
              <w:rPr>
                <w:rFonts w:ascii="Sylfaen" w:hAnsi="Sylfaen"/>
                <w:b/>
                <w:smallCaps/>
                <w:sz w:val="14"/>
                <w:lang w:val="en-GB"/>
              </w:rPr>
              <w:t>Nikiforidou</w:t>
            </w:r>
            <w:proofErr w:type="spellEnd"/>
          </w:p>
        </w:tc>
      </w:tr>
      <w:tr w:rsidR="003276D8" w:rsidRPr="00FC0C49" w14:paraId="25A12829" w14:textId="77777777" w:rsidTr="00B56EE8">
        <w:tc>
          <w:tcPr>
            <w:tcW w:w="624" w:type="dxa"/>
          </w:tcPr>
          <w:p w14:paraId="711AC135" w14:textId="22431BBE" w:rsidR="003276D8" w:rsidRDefault="003276D8" w:rsidP="003276D8">
            <w:pPr>
              <w:jc w:val="both"/>
              <w:rPr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11.30-11.55</w:t>
            </w:r>
          </w:p>
        </w:tc>
        <w:tc>
          <w:tcPr>
            <w:tcW w:w="989" w:type="dxa"/>
            <w:gridSpan w:val="2"/>
          </w:tcPr>
          <w:p w14:paraId="7E87D9B5" w14:textId="77777777" w:rsidR="003276D8" w:rsidRPr="008308BD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308BD">
              <w:rPr>
                <w:rFonts w:ascii="Sylfaen" w:hAnsi="Sylfaen"/>
                <w:b/>
                <w:sz w:val="12"/>
                <w:lang w:val="en-GB"/>
              </w:rPr>
              <w:t>Dufour</w:t>
            </w:r>
          </w:p>
          <w:p w14:paraId="2A730FCE" w14:textId="3CB7F33C" w:rsidR="003276D8" w:rsidRDefault="003276D8" w:rsidP="003276D8">
            <w:pPr>
              <w:jc w:val="both"/>
              <w:rPr>
                <w:lang w:val="en-GB"/>
              </w:rPr>
            </w:pPr>
            <w:r w:rsidRPr="008308BD">
              <w:rPr>
                <w:rFonts w:ascii="Sylfaen" w:hAnsi="Sylfaen"/>
                <w:sz w:val="12"/>
                <w:lang w:val="en-GB"/>
              </w:rPr>
              <w:t>Sonority-driven stress in language change: The case of Proto- Modern South Arabian</w:t>
            </w:r>
          </w:p>
        </w:tc>
        <w:tc>
          <w:tcPr>
            <w:tcW w:w="959" w:type="dxa"/>
            <w:shd w:val="clear" w:color="auto" w:fill="auto"/>
          </w:tcPr>
          <w:p w14:paraId="0F29DE16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Salminen</w:t>
            </w:r>
            <w:proofErr w:type="spellEnd"/>
          </w:p>
          <w:p w14:paraId="1B322DED" w14:textId="5439A338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 xml:space="preserve">Polarities in conflict – </w:t>
            </w:r>
            <w:proofErr w:type="spellStart"/>
            <w:r w:rsidRPr="00DC3297">
              <w:rPr>
                <w:rFonts w:ascii="Sylfaen" w:hAnsi="Sylfaen"/>
                <w:sz w:val="12"/>
                <w:lang w:val="en-GB"/>
              </w:rPr>
              <w:t>multilayered</w:t>
            </w:r>
            <w:proofErr w:type="spellEnd"/>
            <w:r w:rsidRPr="00DC3297">
              <w:rPr>
                <w:rFonts w:ascii="Sylfaen" w:hAnsi="Sylfaen"/>
                <w:sz w:val="12"/>
                <w:lang w:val="en-GB"/>
              </w:rPr>
              <w:t xml:space="preserve"> nature of the negative scope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4B6C669C" w14:textId="77777777" w:rsidR="003276D8" w:rsidRPr="003D7E79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Körtvélyessy, Flaksman &amp; </w:t>
            </w: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Akumbu</w:t>
            </w:r>
            <w:proofErr w:type="spellEnd"/>
          </w:p>
          <w:p w14:paraId="6F1899A3" w14:textId="18A9406C" w:rsidR="003276D8" w:rsidRDefault="003276D8" w:rsidP="003276D8">
            <w:pPr>
              <w:jc w:val="both"/>
              <w:rPr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90" w:type="dxa"/>
            <w:shd w:val="clear" w:color="auto" w:fill="99C2E7"/>
          </w:tcPr>
          <w:p w14:paraId="7D8F8333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Tronci</w:t>
            </w:r>
            <w:proofErr w:type="spellEnd"/>
          </w:p>
          <w:p w14:paraId="1DCAF96E" w14:textId="05A9446D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 xml:space="preserve">Translation effects on the syntax of Ancient Greek </w:t>
            </w:r>
            <w:proofErr w:type="spellStart"/>
            <w:r w:rsidRPr="00DC3297">
              <w:rPr>
                <w:rFonts w:ascii="Sylfaen" w:hAnsi="Sylfaen"/>
                <w:sz w:val="12"/>
                <w:lang w:val="en-GB"/>
              </w:rPr>
              <w:t>gígnomai</w:t>
            </w:r>
            <w:proofErr w:type="spellEnd"/>
            <w:r w:rsidRPr="00DC3297">
              <w:rPr>
                <w:rFonts w:ascii="Sylfaen" w:hAnsi="Sylfaen"/>
                <w:sz w:val="12"/>
                <w:lang w:val="en-GB"/>
              </w:rPr>
              <w:t xml:space="preserve"> ‘become, be there’. A corpus-based study on Biblical translations and Christian literature</w:t>
            </w:r>
          </w:p>
        </w:tc>
        <w:tc>
          <w:tcPr>
            <w:tcW w:w="900" w:type="dxa"/>
            <w:shd w:val="clear" w:color="auto" w:fill="FAEDC2"/>
          </w:tcPr>
          <w:p w14:paraId="435E7E2E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Copot</w:t>
            </w:r>
            <w:proofErr w:type="spellEnd"/>
            <w:r w:rsidRPr="00DC3297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Aigro</w:t>
            </w:r>
            <w:proofErr w:type="spellEnd"/>
            <w:r w:rsidRPr="00DC3297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Vihman</w:t>
            </w:r>
            <w:proofErr w:type="spellEnd"/>
            <w:r w:rsidRPr="00DC3297">
              <w:rPr>
                <w:rFonts w:ascii="Sylfaen" w:hAnsi="Sylfaen"/>
                <w:b/>
                <w:sz w:val="12"/>
                <w:lang w:val="en-GB"/>
              </w:rPr>
              <w:t xml:space="preserve"> &amp; Sims</w:t>
            </w:r>
          </w:p>
          <w:p w14:paraId="0ECFA424" w14:textId="1B1B7FAF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>The linguistic prescriptivism filter on word form uncertainty: a cross-linguistic study</w:t>
            </w:r>
          </w:p>
        </w:tc>
        <w:tc>
          <w:tcPr>
            <w:tcW w:w="990" w:type="dxa"/>
          </w:tcPr>
          <w:p w14:paraId="04A06A94" w14:textId="77777777" w:rsidR="003276D8" w:rsidRPr="001A6F01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A6F01">
              <w:rPr>
                <w:rFonts w:ascii="Sylfaen" w:hAnsi="Sylfaen"/>
                <w:b/>
                <w:sz w:val="12"/>
                <w:lang w:val="en-GB"/>
              </w:rPr>
              <w:t xml:space="preserve">Pavlidou &amp; </w:t>
            </w:r>
            <w:proofErr w:type="spellStart"/>
            <w:r w:rsidRPr="001A6F01">
              <w:rPr>
                <w:rFonts w:ascii="Sylfaen" w:hAnsi="Sylfaen"/>
                <w:b/>
                <w:sz w:val="12"/>
                <w:lang w:val="en-GB"/>
              </w:rPr>
              <w:t>Alvanoudi</w:t>
            </w:r>
            <w:proofErr w:type="spellEnd"/>
          </w:p>
          <w:p w14:paraId="4ED8AEE0" w14:textId="19256724" w:rsidR="003276D8" w:rsidRDefault="003276D8" w:rsidP="003276D8">
            <w:pPr>
              <w:jc w:val="both"/>
              <w:rPr>
                <w:lang w:val="en-GB"/>
              </w:rPr>
            </w:pPr>
            <w:r w:rsidRPr="00D90AE1">
              <w:rPr>
                <w:rFonts w:ascii="Sylfaen" w:hAnsi="Sylfaen"/>
                <w:sz w:val="12"/>
                <w:lang w:val="en-GB"/>
              </w:rPr>
              <w:t>Responding to proposals for joint action in Greek telephone calls</w:t>
            </w:r>
          </w:p>
        </w:tc>
        <w:tc>
          <w:tcPr>
            <w:tcW w:w="1055" w:type="dxa"/>
          </w:tcPr>
          <w:p w14:paraId="6C364675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Boye</w:t>
            </w:r>
          </w:p>
          <w:p w14:paraId="69B9B13F" w14:textId="7939F4FB" w:rsidR="003276D8" w:rsidRDefault="003276D8" w:rsidP="003276D8">
            <w:pPr>
              <w:jc w:val="both"/>
              <w:rPr>
                <w:lang w:val="en-GB"/>
              </w:rPr>
            </w:pPr>
            <w:r w:rsidRPr="00982CCB">
              <w:rPr>
                <w:rFonts w:ascii="Sylfaen" w:hAnsi="Sylfaen"/>
                <w:sz w:val="12"/>
                <w:lang w:val="en-GB"/>
              </w:rPr>
              <w:t>Grammaticalization as conventionalization of discursively secondary status: Isolating what is unique to grammaticalization, and deconstructing the lexical-grammatical continuum</w:t>
            </w:r>
          </w:p>
        </w:tc>
        <w:tc>
          <w:tcPr>
            <w:tcW w:w="1003" w:type="dxa"/>
            <w:shd w:val="clear" w:color="auto" w:fill="EDFDDB"/>
          </w:tcPr>
          <w:p w14:paraId="39571D64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 xml:space="preserve">Stosic &amp; </w:t>
            </w:r>
            <w:proofErr w:type="spellStart"/>
            <w:r w:rsidRPr="00B25BAE">
              <w:rPr>
                <w:rFonts w:ascii="Sylfaen" w:hAnsi="Sylfaen"/>
                <w:b/>
                <w:sz w:val="12"/>
                <w:lang w:val="en-GB"/>
              </w:rPr>
              <w:t>Đurić</w:t>
            </w:r>
            <w:proofErr w:type="spellEnd"/>
          </w:p>
          <w:p w14:paraId="13D1B0FB" w14:textId="16410025" w:rsidR="003276D8" w:rsidRDefault="003276D8" w:rsidP="003276D8">
            <w:pPr>
              <w:jc w:val="both"/>
              <w:rPr>
                <w:lang w:val="en-GB"/>
              </w:rPr>
            </w:pPr>
            <w:r w:rsidRPr="005B29C4">
              <w:rPr>
                <w:rFonts w:ascii="Sylfaen" w:hAnsi="Sylfaen"/>
                <w:sz w:val="12"/>
                <w:lang w:val="en-GB"/>
              </w:rPr>
              <w:t>Noun-based similarity markers in Serbian: A survey</w:t>
            </w:r>
          </w:p>
        </w:tc>
        <w:tc>
          <w:tcPr>
            <w:tcW w:w="939" w:type="dxa"/>
            <w:shd w:val="clear" w:color="auto" w:fill="auto"/>
          </w:tcPr>
          <w:p w14:paraId="6E7F40A8" w14:textId="7293B8C2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26431631" w14:textId="77777777" w:rsidR="003276D8" w:rsidRPr="003D7E79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>Kaye</w:t>
            </w:r>
          </w:p>
          <w:p w14:paraId="22E06512" w14:textId="76B71796" w:rsidR="003276D8" w:rsidRDefault="003276D8" w:rsidP="003276D8">
            <w:pPr>
              <w:jc w:val="both"/>
              <w:rPr>
                <w:lang w:val="en-GB"/>
              </w:rPr>
            </w:pPr>
            <w:proofErr w:type="spellStart"/>
            <w:r w:rsidRPr="00502323">
              <w:rPr>
                <w:rFonts w:ascii="Sylfaen" w:hAnsi="Sylfaen"/>
                <w:sz w:val="12"/>
                <w:lang w:val="en-GB"/>
              </w:rPr>
              <w:t>Verb+Verb</w:t>
            </w:r>
            <w:proofErr w:type="spellEnd"/>
            <w:r w:rsidRPr="00502323">
              <w:rPr>
                <w:rFonts w:ascii="Sylfaen" w:hAnsi="Sylfaen"/>
                <w:sz w:val="12"/>
                <w:lang w:val="en-GB"/>
              </w:rPr>
              <w:t xml:space="preserve"> complex predicates in Northern </w:t>
            </w:r>
            <w:proofErr w:type="spellStart"/>
            <w:r w:rsidRPr="00502323">
              <w:rPr>
                <w:rFonts w:ascii="Sylfaen" w:hAnsi="Sylfaen"/>
                <w:sz w:val="12"/>
                <w:lang w:val="en-GB"/>
              </w:rPr>
              <w:t>Talyshi</w:t>
            </w:r>
            <w:proofErr w:type="spellEnd"/>
          </w:p>
        </w:tc>
        <w:tc>
          <w:tcPr>
            <w:tcW w:w="964" w:type="dxa"/>
            <w:shd w:val="clear" w:color="auto" w:fill="C1F8FB"/>
          </w:tcPr>
          <w:p w14:paraId="69B60EB0" w14:textId="77777777" w:rsidR="003276D8" w:rsidRPr="003D7E79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>Sahoo &amp; Ha Yap</w:t>
            </w:r>
          </w:p>
          <w:p w14:paraId="159216B8" w14:textId="085E72A0" w:rsidR="003276D8" w:rsidRDefault="003276D8" w:rsidP="003276D8">
            <w:pPr>
              <w:jc w:val="both"/>
              <w:rPr>
                <w:lang w:val="en-GB"/>
              </w:rPr>
            </w:pPr>
            <w:r w:rsidRPr="004141A3">
              <w:rPr>
                <w:rFonts w:ascii="Sylfaen" w:hAnsi="Sylfaen"/>
                <w:sz w:val="12"/>
                <w:lang w:val="en-GB"/>
              </w:rPr>
              <w:t>De-</w:t>
            </w:r>
            <w:proofErr w:type="spellStart"/>
            <w:r w:rsidRPr="004141A3">
              <w:rPr>
                <w:rFonts w:ascii="Sylfaen" w:hAnsi="Sylfaen"/>
                <w:sz w:val="12"/>
                <w:lang w:val="en-GB"/>
              </w:rPr>
              <w:t>honorification</w:t>
            </w:r>
            <w:proofErr w:type="spellEnd"/>
            <w:r w:rsidRPr="004141A3">
              <w:rPr>
                <w:rFonts w:ascii="Sylfaen" w:hAnsi="Sylfaen"/>
                <w:sz w:val="12"/>
                <w:lang w:val="en-GB"/>
              </w:rPr>
              <w:t xml:space="preserve"> strategies in Odia: an interactional linguistics perspective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56BCB9C6" w14:textId="77777777" w:rsidR="003276D8" w:rsidRPr="001A6F01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A6F01">
              <w:rPr>
                <w:rFonts w:ascii="Sylfaen" w:hAnsi="Sylfaen"/>
                <w:b/>
                <w:sz w:val="12"/>
                <w:lang w:val="en-GB"/>
              </w:rPr>
              <w:t>Amaral</w:t>
            </w:r>
          </w:p>
          <w:p w14:paraId="207E46A5" w14:textId="212FC410" w:rsidR="003276D8" w:rsidRDefault="003276D8" w:rsidP="003276D8">
            <w:pPr>
              <w:jc w:val="both"/>
              <w:rPr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>A closer look at terminative periphrases</w:t>
            </w:r>
          </w:p>
        </w:tc>
        <w:tc>
          <w:tcPr>
            <w:tcW w:w="1107" w:type="dxa"/>
            <w:shd w:val="clear" w:color="auto" w:fill="DDFBE3"/>
          </w:tcPr>
          <w:p w14:paraId="2768EB74" w14:textId="111CD292" w:rsidR="003276D8" w:rsidRDefault="003276D8" w:rsidP="003276D8">
            <w:pPr>
              <w:jc w:val="both"/>
              <w:rPr>
                <w:lang w:val="en-GB"/>
              </w:rPr>
            </w:pPr>
            <w:r w:rsidRPr="00567415">
              <w:rPr>
                <w:rFonts w:ascii="Sylfaen" w:hAnsi="Sylfaen"/>
                <w:sz w:val="12"/>
                <w:lang w:val="en-GB"/>
              </w:rPr>
              <w:t>DISCUSS</w:t>
            </w:r>
            <w:r>
              <w:rPr>
                <w:rFonts w:ascii="Sylfaen" w:hAnsi="Sylfaen"/>
                <w:sz w:val="12"/>
                <w:lang w:val="en-GB"/>
              </w:rPr>
              <w:t>ION</w:t>
            </w:r>
          </w:p>
        </w:tc>
        <w:tc>
          <w:tcPr>
            <w:tcW w:w="989" w:type="dxa"/>
          </w:tcPr>
          <w:p w14:paraId="5CCB2557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Fernández-Domínguez</w:t>
            </w:r>
          </w:p>
          <w:p w14:paraId="7F1D8DDD" w14:textId="78645112" w:rsidR="003276D8" w:rsidRDefault="003276D8" w:rsidP="003276D8">
            <w:pPr>
              <w:jc w:val="both"/>
              <w:rPr>
                <w:lang w:val="en-GB"/>
              </w:rPr>
            </w:pPr>
            <w:r w:rsidRPr="00137A8A">
              <w:rPr>
                <w:rFonts w:ascii="Sylfaen" w:hAnsi="Sylfaen"/>
                <w:sz w:val="12"/>
                <w:lang w:val="en-GB"/>
              </w:rPr>
              <w:t>The development of the suffix -</w:t>
            </w:r>
            <w:proofErr w:type="spellStart"/>
            <w:r w:rsidRPr="00137A8A">
              <w:rPr>
                <w:rFonts w:ascii="Sylfaen" w:hAnsi="Sylfaen"/>
                <w:sz w:val="12"/>
                <w:lang w:val="en-GB"/>
              </w:rPr>
              <w:t>ment</w:t>
            </w:r>
            <w:proofErr w:type="spellEnd"/>
            <w:r w:rsidRPr="00137A8A">
              <w:rPr>
                <w:rFonts w:ascii="Sylfaen" w:hAnsi="Sylfaen"/>
                <w:sz w:val="12"/>
                <w:lang w:val="en-GB"/>
              </w:rPr>
              <w:t xml:space="preserve"> in the 21st century</w:t>
            </w:r>
          </w:p>
        </w:tc>
        <w:tc>
          <w:tcPr>
            <w:tcW w:w="967" w:type="dxa"/>
          </w:tcPr>
          <w:p w14:paraId="1F7AA1F9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Carlson</w:t>
            </w:r>
          </w:p>
          <w:p w14:paraId="2BD8577D" w14:textId="3EA493E4" w:rsidR="003276D8" w:rsidRDefault="003276D8" w:rsidP="003276D8">
            <w:pPr>
              <w:jc w:val="both"/>
              <w:rPr>
                <w:lang w:val="en-GB"/>
              </w:rPr>
            </w:pPr>
            <w:r w:rsidRPr="006B676F">
              <w:rPr>
                <w:rFonts w:ascii="Sylfaen" w:hAnsi="Sylfaen"/>
                <w:sz w:val="12"/>
                <w:lang w:val="en-GB"/>
              </w:rPr>
              <w:t xml:space="preserve">The face and bottom of an utterance: speaking of meaning in </w:t>
            </w:r>
            <w:proofErr w:type="spellStart"/>
            <w:r w:rsidRPr="006B676F">
              <w:rPr>
                <w:rFonts w:ascii="Sylfaen" w:hAnsi="Sylfaen"/>
                <w:sz w:val="12"/>
                <w:lang w:val="en-GB"/>
              </w:rPr>
              <w:t>Supyire</w:t>
            </w:r>
            <w:proofErr w:type="spellEnd"/>
          </w:p>
        </w:tc>
      </w:tr>
      <w:tr w:rsidR="003276D8" w14:paraId="7293A816" w14:textId="77777777" w:rsidTr="00B56EE8">
        <w:tc>
          <w:tcPr>
            <w:tcW w:w="624" w:type="dxa"/>
          </w:tcPr>
          <w:p w14:paraId="6D2CC3BF" w14:textId="038C1282" w:rsidR="003276D8" w:rsidRDefault="003276D8" w:rsidP="003276D8">
            <w:pPr>
              <w:jc w:val="both"/>
              <w:rPr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12.00-12.25</w:t>
            </w:r>
          </w:p>
        </w:tc>
        <w:tc>
          <w:tcPr>
            <w:tcW w:w="989" w:type="dxa"/>
            <w:gridSpan w:val="2"/>
          </w:tcPr>
          <w:p w14:paraId="77FB0FA6" w14:textId="77777777" w:rsidR="003276D8" w:rsidRPr="003715C1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715C1">
              <w:rPr>
                <w:rFonts w:ascii="Sylfaen" w:hAnsi="Sylfaen"/>
                <w:b/>
                <w:sz w:val="12"/>
                <w:lang w:val="en-GB"/>
              </w:rPr>
              <w:t>Herce</w:t>
            </w:r>
          </w:p>
          <w:p w14:paraId="695E67AD" w14:textId="75943EC0" w:rsidR="003276D8" w:rsidRDefault="003276D8" w:rsidP="003276D8">
            <w:pPr>
              <w:jc w:val="both"/>
              <w:rPr>
                <w:lang w:val="en-GB"/>
              </w:rPr>
            </w:pPr>
            <w:r w:rsidRPr="00FB394C">
              <w:rPr>
                <w:rFonts w:ascii="Sylfaen" w:hAnsi="Sylfaen"/>
                <w:sz w:val="12"/>
                <w:lang w:val="en-GB"/>
              </w:rPr>
              <w:t xml:space="preserve">From sound change to overabundance: pan-lexical 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wa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>-/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wu</w:t>
            </w:r>
            <w:proofErr w:type="spellEnd"/>
            <w:r w:rsidRPr="00FB394C">
              <w:rPr>
                <w:rFonts w:ascii="Sylfaen" w:hAnsi="Sylfaen"/>
                <w:sz w:val="12"/>
                <w:lang w:val="en-GB"/>
              </w:rPr>
              <w:t xml:space="preserve">- free choice in Central </w:t>
            </w:r>
            <w:proofErr w:type="spellStart"/>
            <w:r w:rsidRPr="00FB394C">
              <w:rPr>
                <w:rFonts w:ascii="Sylfaen" w:hAnsi="Sylfaen"/>
                <w:sz w:val="12"/>
                <w:lang w:val="en-GB"/>
              </w:rPr>
              <w:t>Pame</w:t>
            </w:r>
            <w:proofErr w:type="spellEnd"/>
          </w:p>
        </w:tc>
        <w:tc>
          <w:tcPr>
            <w:tcW w:w="959" w:type="dxa"/>
            <w:shd w:val="clear" w:color="auto" w:fill="auto"/>
          </w:tcPr>
          <w:p w14:paraId="42378225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C3297">
              <w:rPr>
                <w:rFonts w:ascii="Sylfaen" w:hAnsi="Sylfaen"/>
                <w:b/>
                <w:sz w:val="12"/>
                <w:lang w:val="en-GB"/>
              </w:rPr>
              <w:t>Denizot</w:t>
            </w:r>
            <w:proofErr w:type="spellEnd"/>
            <w:r w:rsidRPr="00DC3297">
              <w:rPr>
                <w:rFonts w:ascii="Sylfaen" w:hAnsi="Sylfaen"/>
                <w:b/>
                <w:sz w:val="12"/>
                <w:lang w:val="en-GB"/>
              </w:rPr>
              <w:t xml:space="preserve"> &amp; Faure</w:t>
            </w:r>
          </w:p>
          <w:p w14:paraId="6688A75F" w14:textId="77777777" w:rsidR="003276D8" w:rsidRPr="00DC3297" w:rsidRDefault="003276D8" w:rsidP="003276D8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 xml:space="preserve">Classical Greek </w:t>
            </w:r>
            <w:proofErr w:type="spellStart"/>
            <w:r w:rsidRPr="00DC3297">
              <w:rPr>
                <w:rFonts w:ascii="Sylfaen" w:hAnsi="Sylfaen"/>
                <w:sz w:val="12"/>
                <w:lang w:val="en-GB"/>
              </w:rPr>
              <w:t>hostisoûn</w:t>
            </w:r>
            <w:proofErr w:type="spellEnd"/>
            <w:r w:rsidRPr="00DC3297">
              <w:rPr>
                <w:rFonts w:ascii="Sylfaen" w:hAnsi="Sylfaen"/>
                <w:sz w:val="12"/>
                <w:lang w:val="en-GB"/>
              </w:rPr>
              <w:t xml:space="preserve"> or pervasive freedom of choice</w:t>
            </w:r>
          </w:p>
          <w:p w14:paraId="65BC4A43" w14:textId="483B39B0" w:rsidR="003276D8" w:rsidRPr="00DC3297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1118" w:type="dxa"/>
            <w:shd w:val="clear" w:color="auto" w:fill="F7CAAC" w:themeFill="accent2" w:themeFillTint="66"/>
          </w:tcPr>
          <w:p w14:paraId="3019403C" w14:textId="77777777" w:rsidR="003276D8" w:rsidRPr="006C0A42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Lacina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Silue</w:t>
            </w:r>
            <w:proofErr w:type="spellEnd"/>
          </w:p>
          <w:p w14:paraId="0379D432" w14:textId="53C1FED5" w:rsidR="003276D8" w:rsidRDefault="003276D8" w:rsidP="003276D8">
            <w:pPr>
              <w:jc w:val="both"/>
              <w:rPr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When onomatopoeia, ideophones, reported discourse and interjections form  a general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syntactico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-functional class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Kafire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(Senufo, Côte d'Ivoire): some grammatical evidence</w:t>
            </w:r>
          </w:p>
        </w:tc>
        <w:tc>
          <w:tcPr>
            <w:tcW w:w="990" w:type="dxa"/>
            <w:shd w:val="clear" w:color="auto" w:fill="99C2E7"/>
          </w:tcPr>
          <w:p w14:paraId="49B2B7AE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C3297">
              <w:rPr>
                <w:rFonts w:ascii="Sylfaen" w:hAnsi="Sylfaen"/>
                <w:b/>
                <w:sz w:val="12"/>
                <w:lang w:val="en-GB"/>
              </w:rPr>
              <w:t>Revuelta Puigdollers</w:t>
            </w:r>
          </w:p>
          <w:p w14:paraId="73CE2C32" w14:textId="683D5CE2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>The diachronic evolution of participles in Greek:  results from a parallel intralingual corpus</w:t>
            </w:r>
          </w:p>
        </w:tc>
        <w:tc>
          <w:tcPr>
            <w:tcW w:w="900" w:type="dxa"/>
            <w:shd w:val="clear" w:color="auto" w:fill="FAEDC2"/>
          </w:tcPr>
          <w:p w14:paraId="08FE0F4E" w14:textId="77777777" w:rsidR="003276D8" w:rsidRPr="00DC3297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C3297">
              <w:rPr>
                <w:rFonts w:ascii="Sylfaen" w:hAnsi="Sylfaen"/>
                <w:b/>
                <w:sz w:val="12"/>
                <w:lang w:val="en-GB"/>
              </w:rPr>
              <w:t>Tsompanidou</w:t>
            </w:r>
          </w:p>
          <w:p w14:paraId="4782768B" w14:textId="159DD5B1" w:rsidR="003276D8" w:rsidRPr="00DC3297" w:rsidRDefault="003276D8" w:rsidP="003276D8">
            <w:pPr>
              <w:jc w:val="both"/>
              <w:rPr>
                <w:lang w:val="en-GB"/>
              </w:rPr>
            </w:pPr>
            <w:r w:rsidRPr="00DC3297">
              <w:rPr>
                <w:rFonts w:ascii="Sylfaen" w:hAnsi="Sylfaen"/>
                <w:sz w:val="12"/>
                <w:lang w:val="en-GB"/>
              </w:rPr>
              <w:t>Gapped and Overabundant Paradigm Cells in Modern Greek</w:t>
            </w:r>
          </w:p>
        </w:tc>
        <w:tc>
          <w:tcPr>
            <w:tcW w:w="990" w:type="dxa"/>
          </w:tcPr>
          <w:p w14:paraId="4AF28C78" w14:textId="77777777" w:rsidR="003276D8" w:rsidRPr="001A6F01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A6F01">
              <w:rPr>
                <w:rFonts w:ascii="Sylfaen" w:hAnsi="Sylfaen"/>
                <w:b/>
                <w:sz w:val="12"/>
                <w:lang w:val="en-GB"/>
              </w:rPr>
              <w:t>Roussou</w:t>
            </w:r>
            <w:proofErr w:type="spellEnd"/>
            <w:r w:rsidRPr="001A6F01">
              <w:rPr>
                <w:rFonts w:ascii="Sylfaen" w:hAnsi="Sylfaen"/>
                <w:b/>
                <w:sz w:val="12"/>
                <w:lang w:val="en-GB"/>
              </w:rPr>
              <w:t xml:space="preserve"> &amp; Vlachos</w:t>
            </w:r>
          </w:p>
          <w:p w14:paraId="730AA06A" w14:textId="5603C0DE" w:rsidR="003276D8" w:rsidRDefault="003276D8" w:rsidP="003276D8">
            <w:pPr>
              <w:jc w:val="both"/>
              <w:rPr>
                <w:lang w:val="en-GB"/>
              </w:rPr>
            </w:pPr>
            <w:r w:rsidRPr="00D90AE1">
              <w:rPr>
                <w:rFonts w:ascii="Sylfaen" w:hAnsi="Sylfaen"/>
                <w:sz w:val="12"/>
                <w:lang w:val="en-GB"/>
              </w:rPr>
              <w:t xml:space="preserve">The morphosyntax of </w:t>
            </w:r>
            <w:proofErr w:type="spellStart"/>
            <w:r w:rsidRPr="00D90AE1">
              <w:rPr>
                <w:rFonts w:ascii="Sylfaen" w:hAnsi="Sylfaen"/>
                <w:sz w:val="12"/>
                <w:lang w:val="en-GB"/>
              </w:rPr>
              <w:t>wh</w:t>
            </w:r>
            <w:proofErr w:type="spellEnd"/>
            <w:r w:rsidRPr="00D90AE1">
              <w:rPr>
                <w:rFonts w:ascii="Sylfaen" w:hAnsi="Sylfaen"/>
                <w:sz w:val="12"/>
                <w:lang w:val="en-GB"/>
              </w:rPr>
              <w:t>-pronouns in Greek</w:t>
            </w:r>
          </w:p>
        </w:tc>
        <w:tc>
          <w:tcPr>
            <w:tcW w:w="1055" w:type="dxa"/>
          </w:tcPr>
          <w:p w14:paraId="3F783267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von Mengden</w:t>
            </w:r>
          </w:p>
          <w:p w14:paraId="79B8EE40" w14:textId="01325E95" w:rsidR="003276D8" w:rsidRDefault="003276D8" w:rsidP="003276D8">
            <w:pPr>
              <w:jc w:val="both"/>
              <w:rPr>
                <w:lang w:val="en-GB"/>
              </w:rPr>
            </w:pPr>
            <w:r w:rsidRPr="00982CCB">
              <w:rPr>
                <w:rFonts w:ascii="Sylfaen" w:hAnsi="Sylfaen"/>
                <w:sz w:val="12"/>
                <w:lang w:val="en-GB"/>
              </w:rPr>
              <w:t>Reanalysis or Recontextualization?</w:t>
            </w:r>
          </w:p>
        </w:tc>
        <w:tc>
          <w:tcPr>
            <w:tcW w:w="1003" w:type="dxa"/>
            <w:shd w:val="clear" w:color="auto" w:fill="EDFDDB"/>
          </w:tcPr>
          <w:p w14:paraId="0AE0330B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Janebova &amp; Martinkova</w:t>
            </w:r>
          </w:p>
          <w:p w14:paraId="4699153F" w14:textId="5612E677" w:rsidR="003276D8" w:rsidRDefault="003276D8" w:rsidP="003276D8">
            <w:pPr>
              <w:jc w:val="both"/>
              <w:rPr>
                <w:lang w:val="en-GB"/>
              </w:rPr>
            </w:pPr>
            <w:r w:rsidRPr="005B29C4">
              <w:rPr>
                <w:rFonts w:ascii="Sylfaen" w:hAnsi="Sylfaen"/>
                <w:sz w:val="12"/>
                <w:lang w:val="en-GB"/>
              </w:rPr>
              <w:t>Prepositional markers of similarity in Czech: Evidence from corpora</w:t>
            </w:r>
          </w:p>
        </w:tc>
        <w:tc>
          <w:tcPr>
            <w:tcW w:w="939" w:type="dxa"/>
            <w:shd w:val="clear" w:color="auto" w:fill="auto"/>
          </w:tcPr>
          <w:p w14:paraId="79D0DF6F" w14:textId="2823E031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6910C1C3" w14:textId="77777777" w:rsidR="003276D8" w:rsidRPr="003D7E79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Dumitrescu</w:t>
            </w:r>
            <w:proofErr w:type="spellEnd"/>
          </w:p>
          <w:p w14:paraId="5D18A573" w14:textId="42E641D0" w:rsidR="003276D8" w:rsidRDefault="003276D8" w:rsidP="003276D8">
            <w:pPr>
              <w:jc w:val="both"/>
              <w:rPr>
                <w:lang w:val="en-GB"/>
              </w:rPr>
            </w:pPr>
            <w:r w:rsidRPr="00502323">
              <w:rPr>
                <w:rFonts w:ascii="Sylfaen" w:hAnsi="Sylfaen"/>
                <w:sz w:val="12"/>
                <w:lang w:val="en-GB"/>
              </w:rPr>
              <w:t xml:space="preserve">The reduction of indicative past tense categories in </w:t>
            </w:r>
            <w:proofErr w:type="spellStart"/>
            <w:r w:rsidRPr="00502323">
              <w:rPr>
                <w:rFonts w:ascii="Sylfaen" w:hAnsi="Sylfaen"/>
                <w:sz w:val="12"/>
                <w:lang w:val="en-GB"/>
              </w:rPr>
              <w:t>Meglen</w:t>
            </w:r>
            <w:proofErr w:type="spellEnd"/>
            <w:r w:rsidRPr="00502323">
              <w:rPr>
                <w:rFonts w:ascii="Sylfaen" w:hAnsi="Sylfaen"/>
                <w:sz w:val="12"/>
                <w:lang w:val="en-GB"/>
              </w:rPr>
              <w:t xml:space="preserve"> Vlach verbs ‘be’ and ‘have’</w:t>
            </w:r>
          </w:p>
        </w:tc>
        <w:tc>
          <w:tcPr>
            <w:tcW w:w="964" w:type="dxa"/>
            <w:shd w:val="clear" w:color="auto" w:fill="C1F8FB"/>
          </w:tcPr>
          <w:p w14:paraId="15901DFF" w14:textId="2A600937" w:rsidR="003276D8" w:rsidRDefault="003276D8" w:rsidP="003276D8">
            <w:pPr>
              <w:jc w:val="both"/>
              <w:rPr>
                <w:lang w:val="en-GB"/>
              </w:rPr>
            </w:pPr>
            <w:r w:rsidRPr="001A6F01">
              <w:rPr>
                <w:rFonts w:ascii="Sylfaen" w:hAnsi="Sylfaen"/>
                <w:sz w:val="12"/>
                <w:lang w:val="en-GB"/>
              </w:rPr>
              <w:t>DISCUSS</w:t>
            </w:r>
            <w:r>
              <w:rPr>
                <w:rFonts w:ascii="Sylfaen" w:hAnsi="Sylfaen"/>
                <w:sz w:val="12"/>
                <w:lang w:val="en-GB"/>
              </w:rPr>
              <w:t>ION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40815934" w14:textId="77777777" w:rsidR="003276D8" w:rsidRPr="001A6F01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A6F01">
              <w:rPr>
                <w:rFonts w:ascii="Sylfaen" w:hAnsi="Sylfaen"/>
                <w:b/>
                <w:sz w:val="12"/>
                <w:lang w:val="en-GB"/>
              </w:rPr>
              <w:t>Carlier</w:t>
            </w:r>
            <w:proofErr w:type="spellEnd"/>
            <w:r w:rsidRPr="001A6F01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A6F01">
              <w:rPr>
                <w:rFonts w:ascii="Sylfaen" w:hAnsi="Sylfaen"/>
                <w:b/>
                <w:sz w:val="12"/>
                <w:lang w:val="en-GB"/>
              </w:rPr>
              <w:t>Vangaever</w:t>
            </w:r>
            <w:proofErr w:type="spellEnd"/>
            <w:r w:rsidRPr="001A6F0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1A6F01">
              <w:rPr>
                <w:rFonts w:ascii="Sylfaen" w:hAnsi="Sylfaen"/>
                <w:b/>
                <w:sz w:val="12"/>
                <w:lang w:val="en-GB"/>
              </w:rPr>
              <w:t>Pigère</w:t>
            </w:r>
            <w:proofErr w:type="spellEnd"/>
          </w:p>
          <w:p w14:paraId="54DB84B8" w14:textId="3D47ECFE" w:rsidR="003276D8" w:rsidRDefault="003276D8" w:rsidP="003276D8">
            <w:pPr>
              <w:jc w:val="both"/>
              <w:rPr>
                <w:lang w:val="en-GB"/>
              </w:rPr>
            </w:pPr>
            <w:r w:rsidRPr="00475014">
              <w:rPr>
                <w:rFonts w:ascii="Sylfaen" w:hAnsi="Sylfaen"/>
                <w:sz w:val="12"/>
                <w:lang w:val="en-GB"/>
              </w:rPr>
              <w:t>The progressive gerund construction in three Romance languages: historical and comparative perspectives</w:t>
            </w:r>
          </w:p>
        </w:tc>
        <w:tc>
          <w:tcPr>
            <w:tcW w:w="1107" w:type="dxa"/>
          </w:tcPr>
          <w:p w14:paraId="047F72D2" w14:textId="77777777" w:rsidR="003276D8" w:rsidRDefault="003276D8" w:rsidP="003276D8">
            <w:pPr>
              <w:jc w:val="both"/>
              <w:rPr>
                <w:lang w:val="en-GB"/>
              </w:rPr>
            </w:pPr>
          </w:p>
        </w:tc>
        <w:tc>
          <w:tcPr>
            <w:tcW w:w="989" w:type="dxa"/>
          </w:tcPr>
          <w:p w14:paraId="3B8710E8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>Tarasova &amp; Sánchez Fajardo</w:t>
            </w:r>
          </w:p>
          <w:p w14:paraId="28648BF3" w14:textId="47A06760" w:rsidR="003276D8" w:rsidRDefault="003276D8" w:rsidP="003276D8">
            <w:pPr>
              <w:jc w:val="both"/>
              <w:rPr>
                <w:lang w:val="en-GB"/>
              </w:rPr>
            </w:pPr>
            <w:r w:rsidRPr="004B0356">
              <w:rPr>
                <w:rFonts w:ascii="Sylfaen" w:hAnsi="Sylfaen"/>
                <w:sz w:val="12"/>
                <w:lang w:val="en-GB"/>
              </w:rPr>
              <w:t>Approaching affixal rivalry from a cognitive-</w:t>
            </w:r>
            <w:proofErr w:type="spellStart"/>
            <w:r w:rsidRPr="004B0356">
              <w:rPr>
                <w:rFonts w:ascii="Sylfaen" w:hAnsi="Sylfaen"/>
                <w:sz w:val="12"/>
                <w:lang w:val="en-GB"/>
              </w:rPr>
              <w:t>onomasiological</w:t>
            </w:r>
            <w:proofErr w:type="spellEnd"/>
            <w:r w:rsidRPr="004B0356">
              <w:rPr>
                <w:rFonts w:ascii="Sylfaen" w:hAnsi="Sylfaen"/>
                <w:sz w:val="12"/>
                <w:lang w:val="en-GB"/>
              </w:rPr>
              <w:t xml:space="preserve"> perspective: A case study of -</w:t>
            </w:r>
            <w:proofErr w:type="spellStart"/>
            <w:r w:rsidRPr="004B0356">
              <w:rPr>
                <w:rFonts w:ascii="Sylfaen" w:hAnsi="Sylfaen"/>
                <w:sz w:val="12"/>
                <w:lang w:val="en-GB"/>
              </w:rPr>
              <w:t>ie</w:t>
            </w:r>
            <w:proofErr w:type="spellEnd"/>
            <w:r w:rsidRPr="004B0356">
              <w:rPr>
                <w:rFonts w:ascii="Sylfaen" w:hAnsi="Sylfaen"/>
                <w:sz w:val="12"/>
                <w:lang w:val="en-GB"/>
              </w:rPr>
              <w:t>/-o derivatives</w:t>
            </w:r>
          </w:p>
        </w:tc>
        <w:tc>
          <w:tcPr>
            <w:tcW w:w="967" w:type="dxa"/>
          </w:tcPr>
          <w:p w14:paraId="4ACA61C7" w14:textId="77777777" w:rsidR="003276D8" w:rsidRPr="00B25BAE" w:rsidRDefault="003276D8" w:rsidP="003276D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B25BAE">
              <w:rPr>
                <w:rFonts w:ascii="Sylfaen" w:hAnsi="Sylfaen"/>
                <w:b/>
                <w:sz w:val="12"/>
                <w:lang w:val="en-GB"/>
              </w:rPr>
              <w:t xml:space="preserve">Egg &amp; </w:t>
            </w:r>
            <w:proofErr w:type="spellStart"/>
            <w:r w:rsidRPr="00B25BAE">
              <w:rPr>
                <w:rFonts w:ascii="Sylfaen" w:hAnsi="Sylfaen"/>
                <w:b/>
                <w:sz w:val="12"/>
                <w:lang w:val="en-GB"/>
              </w:rPr>
              <w:t>Kordoni</w:t>
            </w:r>
            <w:proofErr w:type="spellEnd"/>
          </w:p>
          <w:p w14:paraId="3459C2D1" w14:textId="5115E1DD" w:rsidR="003276D8" w:rsidRDefault="003276D8" w:rsidP="003276D8">
            <w:pPr>
              <w:jc w:val="both"/>
              <w:rPr>
                <w:lang w:val="en-GB"/>
              </w:rPr>
            </w:pPr>
            <w:r w:rsidRPr="00373DFE">
              <w:rPr>
                <w:rFonts w:ascii="Sylfaen" w:hAnsi="Sylfaen"/>
                <w:sz w:val="12"/>
                <w:lang w:val="en-GB"/>
              </w:rPr>
              <w:t>Metaphors as register markers</w:t>
            </w:r>
          </w:p>
        </w:tc>
      </w:tr>
      <w:tr w:rsidR="003A6299" w14:paraId="29D75964" w14:textId="77777777" w:rsidTr="00444E0F">
        <w:tc>
          <w:tcPr>
            <w:tcW w:w="624" w:type="dxa"/>
          </w:tcPr>
          <w:p w14:paraId="7CEA3FAB" w14:textId="6A2F97E6" w:rsidR="00C734B3" w:rsidRPr="003364FF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12.30-13.30</w:t>
            </w:r>
          </w:p>
        </w:tc>
        <w:tc>
          <w:tcPr>
            <w:tcW w:w="15039" w:type="dxa"/>
            <w:gridSpan w:val="16"/>
          </w:tcPr>
          <w:p w14:paraId="1E5B2641" w14:textId="733DC46D" w:rsidR="00C734B3" w:rsidRDefault="00C734B3" w:rsidP="00C734B3">
            <w:pPr>
              <w:jc w:val="both"/>
              <w:rPr>
                <w:lang w:val="en-GB"/>
              </w:rPr>
            </w:pPr>
            <w:r w:rsidRPr="00D63D86">
              <w:rPr>
                <w:rFonts w:ascii="Sylfaen" w:hAnsi="Sylfaen"/>
                <w:color w:val="BF8F00" w:themeColor="accent4" w:themeShade="BF"/>
                <w:lang w:val="en-GB"/>
              </w:rPr>
              <w:t xml:space="preserve">lunch </w:t>
            </w:r>
            <w:r w:rsidR="00AE607D" w:rsidRPr="00D63D86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3A6299" w:rsidRPr="00FC0C49" w14:paraId="13990F61" w14:textId="77777777" w:rsidTr="00444E0F">
        <w:tc>
          <w:tcPr>
            <w:tcW w:w="624" w:type="dxa"/>
          </w:tcPr>
          <w:p w14:paraId="4A85DEB7" w14:textId="3EE339E2" w:rsidR="00C734B3" w:rsidRPr="003364FF" w:rsidRDefault="00C734B3" w:rsidP="00C734B3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13.30-14.00</w:t>
            </w:r>
          </w:p>
        </w:tc>
        <w:tc>
          <w:tcPr>
            <w:tcW w:w="15039" w:type="dxa"/>
            <w:gridSpan w:val="16"/>
          </w:tcPr>
          <w:p w14:paraId="60ACF789" w14:textId="77777777" w:rsidR="00C734B3" w:rsidRDefault="00C734B3" w:rsidP="00C734B3">
            <w:pPr>
              <w:jc w:val="both"/>
              <w:rPr>
                <w:rFonts w:ascii="Sylfaen" w:hAnsi="Sylfaen"/>
                <w:i/>
                <w:color w:val="0070C0"/>
                <w:lang w:val="en-GB"/>
              </w:rPr>
            </w:pPr>
            <w:r w:rsidRPr="00354088">
              <w:rPr>
                <w:rFonts w:ascii="Sylfaen" w:hAnsi="Sylfaen"/>
                <w:color w:val="0070C0"/>
                <w:lang w:val="en-GB"/>
              </w:rPr>
              <w:t>present</w:t>
            </w:r>
            <w:r>
              <w:rPr>
                <w:rFonts w:ascii="Sylfaen" w:hAnsi="Sylfaen"/>
                <w:color w:val="0070C0"/>
                <w:lang w:val="en-GB"/>
              </w:rPr>
              <w:t>ation of</w:t>
            </w:r>
            <w:r w:rsidRPr="00354088">
              <w:rPr>
                <w:rFonts w:ascii="Sylfaen" w:hAnsi="Sylfaen"/>
                <w:color w:val="0070C0"/>
                <w:lang w:val="en-GB"/>
              </w:rPr>
              <w:t xml:space="preserve"> the new "Glossa" journal: "Glossa Contact"</w:t>
            </w:r>
            <w:r>
              <w:rPr>
                <w:rFonts w:ascii="Sylfaen" w:hAnsi="Sylfaen"/>
                <w:color w:val="0070C0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0070C0"/>
                <w:lang w:val="en-GB"/>
              </w:rPr>
              <w:t xml:space="preserve">(Modern Greek Language Teaching Centre: </w:t>
            </w:r>
            <w:r>
              <w:rPr>
                <w:rFonts w:ascii="Sylfaen" w:hAnsi="Sylfaen"/>
                <w:i/>
                <w:color w:val="0070C0"/>
                <w:lang w:val="en-GB"/>
              </w:rPr>
              <w:t>Auditorium</w:t>
            </w:r>
            <w:r w:rsidRPr="00DA2F28">
              <w:rPr>
                <w:rFonts w:ascii="Sylfaen" w:hAnsi="Sylfaen"/>
                <w:i/>
                <w:color w:val="0070C0"/>
                <w:lang w:val="en-GB"/>
              </w:rPr>
              <w:t>)</w:t>
            </w:r>
          </w:p>
          <w:p w14:paraId="470B3264" w14:textId="3778E3C9" w:rsidR="00371DEE" w:rsidRPr="0071771E" w:rsidRDefault="00E50D53" w:rsidP="0071771E">
            <w:pPr>
              <w:jc w:val="both"/>
              <w:rPr>
                <w:rFonts w:ascii="Sylfaen" w:hAnsi="Sylfaen"/>
                <w:color w:val="0563C1" w:themeColor="hyperlink"/>
                <w:u w:val="single"/>
                <w:lang w:val="en-GB"/>
              </w:rPr>
            </w:pPr>
            <w:hyperlink r:id="rId18" w:history="1">
              <w:r w:rsidR="006C0A42" w:rsidRPr="006E5BB1">
                <w:rPr>
                  <w:rStyle w:val="Hyperlink"/>
                  <w:rFonts w:ascii="Sylfaen" w:hAnsi="Sylfaen"/>
                  <w:lang w:val="en-GB"/>
                </w:rPr>
                <w:t>https://youtube.com/live/p9FVtEclOxw</w:t>
              </w:r>
            </w:hyperlink>
          </w:p>
        </w:tc>
      </w:tr>
      <w:tr w:rsidR="00203FE0" w14:paraId="617D8F3E" w14:textId="77777777" w:rsidTr="00444E0F">
        <w:tc>
          <w:tcPr>
            <w:tcW w:w="624" w:type="dxa"/>
            <w:vMerge w:val="restart"/>
          </w:tcPr>
          <w:p w14:paraId="79A577C5" w14:textId="77777777" w:rsidR="00203FE0" w:rsidRPr="003364FF" w:rsidRDefault="00203FE0" w:rsidP="00CE44AC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5BF0AB1D" w14:textId="4628D32E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3AE15CC4" w14:textId="056DCE60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72B08DE3" w14:textId="7DB8FEED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7A4030A0" w14:textId="7B7A5944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0B967160" w14:textId="0F282223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25881E1C" w14:textId="7EFF7288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71F7CE6B" w14:textId="45765C14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4AB6CC31" w14:textId="595614D1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61C44E3D" w14:textId="27645332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42FA5D37" w14:textId="5D8DF495" w:rsidR="00203FE0" w:rsidRDefault="00203FE0" w:rsidP="00CE44AC">
            <w:pPr>
              <w:jc w:val="center"/>
              <w:rPr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19D6E5C4" w14:textId="01CC1465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6439616C" w14:textId="12F9F792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085B688B" w14:textId="53966D07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35C65D16" w14:textId="04D8F208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15EDDE80" w14:textId="0914F134" w:rsidR="00203FE0" w:rsidRDefault="00203FE0" w:rsidP="00CE44AC">
            <w:pPr>
              <w:jc w:val="center"/>
              <w:rPr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36688A" w14:paraId="178B72B6" w14:textId="77777777" w:rsidTr="00B56EE8">
        <w:tc>
          <w:tcPr>
            <w:tcW w:w="624" w:type="dxa"/>
            <w:vMerge/>
          </w:tcPr>
          <w:p w14:paraId="5401983B" w14:textId="77777777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695B2DD7" w14:textId="77777777" w:rsidR="003668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C39EEF7" w14:textId="69FA9367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Language contact</w:t>
            </w:r>
          </w:p>
        </w:tc>
        <w:tc>
          <w:tcPr>
            <w:tcW w:w="959" w:type="dxa"/>
          </w:tcPr>
          <w:p w14:paraId="35916A46" w14:textId="4BD3C9F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6127FB6A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WS16</w:t>
            </w:r>
          </w:p>
          <w:p w14:paraId="26A6D287" w14:textId="55E4F56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Sound symbolism 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7B533DC7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WS19</w:t>
            </w:r>
          </w:p>
          <w:p w14:paraId="68E74960" w14:textId="4375F11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0F41EBB8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WS13</w:t>
            </w:r>
          </w:p>
          <w:p w14:paraId="0BF6DAE5" w14:textId="6EFCAD1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18382FB4" w14:textId="41773C4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  <w:r w:rsidRPr="006C0A42">
              <w:rPr>
                <w:rFonts w:ascii="Sylfaen" w:hAnsi="Sylfaen"/>
                <w:sz w:val="14"/>
                <w:lang w:val="en-GB"/>
              </w:rPr>
              <w:t xml:space="preserve"> Interrogatives</w:t>
            </w:r>
          </w:p>
        </w:tc>
        <w:tc>
          <w:tcPr>
            <w:tcW w:w="1055" w:type="dxa"/>
          </w:tcPr>
          <w:p w14:paraId="75207222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3E8ABBD2" w14:textId="78C77E0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Grammaticalization</w:t>
            </w:r>
          </w:p>
        </w:tc>
        <w:tc>
          <w:tcPr>
            <w:tcW w:w="1003" w:type="dxa"/>
            <w:vMerge w:val="restart"/>
            <w:shd w:val="clear" w:color="auto" w:fill="EDFDDB"/>
          </w:tcPr>
          <w:p w14:paraId="46B6367B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WS14</w:t>
            </w:r>
          </w:p>
          <w:p w14:paraId="6B54404D" w14:textId="5754D942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Similarity of quality</w:t>
            </w:r>
          </w:p>
        </w:tc>
        <w:tc>
          <w:tcPr>
            <w:tcW w:w="939" w:type="dxa"/>
            <w:vMerge w:val="restart"/>
            <w:shd w:val="clear" w:color="auto" w:fill="A8D08D" w:themeFill="accent6" w:themeFillTint="99"/>
          </w:tcPr>
          <w:p w14:paraId="580FC6B6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WS2</w:t>
            </w:r>
          </w:p>
          <w:p w14:paraId="1A33C216" w14:textId="7047111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</w:tcPr>
          <w:p w14:paraId="4D4F5A0F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4EA98010" w14:textId="4B85FE62" w:rsidR="0036688A" w:rsidRPr="006C0A42" w:rsidRDefault="00026FEC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Morphos</w:t>
            </w:r>
            <w:r w:rsidR="0036688A" w:rsidRPr="006C0A42">
              <w:rPr>
                <w:rFonts w:ascii="Sylfaen" w:hAnsi="Sylfaen"/>
                <w:sz w:val="14"/>
                <w:lang w:val="en-GB"/>
              </w:rPr>
              <w:t>yntax</w:t>
            </w:r>
          </w:p>
        </w:tc>
        <w:tc>
          <w:tcPr>
            <w:tcW w:w="964" w:type="dxa"/>
          </w:tcPr>
          <w:p w14:paraId="03FBBAB4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57A2B6E2" w14:textId="760143A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Historical syntax</w:t>
            </w:r>
            <w:r w:rsidR="00786152" w:rsidRPr="006C0A42">
              <w:rPr>
                <w:rFonts w:ascii="Sylfaen" w:hAnsi="Sylfaen"/>
                <w:sz w:val="14"/>
                <w:lang w:val="en-GB"/>
              </w:rPr>
              <w:t xml:space="preserve"> I</w:t>
            </w:r>
          </w:p>
        </w:tc>
        <w:tc>
          <w:tcPr>
            <w:tcW w:w="1080" w:type="dxa"/>
            <w:vMerge w:val="restart"/>
            <w:shd w:val="clear" w:color="auto" w:fill="ACB9CA" w:themeFill="text2" w:themeFillTint="66"/>
          </w:tcPr>
          <w:p w14:paraId="50CCED7B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WS20</w:t>
            </w:r>
          </w:p>
          <w:p w14:paraId="184EEA79" w14:textId="60BF77A0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Verbal periphrases in Romance</w:t>
            </w:r>
          </w:p>
        </w:tc>
        <w:tc>
          <w:tcPr>
            <w:tcW w:w="1107" w:type="dxa"/>
            <w:vMerge w:val="restart"/>
            <w:shd w:val="clear" w:color="auto" w:fill="CFD2F1"/>
          </w:tcPr>
          <w:p w14:paraId="01B94B0A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WS3</w:t>
            </w:r>
          </w:p>
          <w:p w14:paraId="2685ECCA" w14:textId="3C80612D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Expletives</w:t>
            </w:r>
          </w:p>
        </w:tc>
        <w:tc>
          <w:tcPr>
            <w:tcW w:w="989" w:type="dxa"/>
            <w:shd w:val="clear" w:color="auto" w:fill="auto"/>
          </w:tcPr>
          <w:p w14:paraId="3C37823E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7AD9CA23" w14:textId="0A7992F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Morphology: suffix</w:t>
            </w:r>
            <w:r w:rsidR="00344E99" w:rsidRPr="006C0A42">
              <w:rPr>
                <w:rFonts w:ascii="Sylfaen" w:hAnsi="Sylfaen"/>
                <w:sz w:val="14"/>
                <w:lang w:val="en-GB"/>
              </w:rPr>
              <w:t>es</w:t>
            </w:r>
          </w:p>
        </w:tc>
        <w:tc>
          <w:tcPr>
            <w:tcW w:w="967" w:type="dxa"/>
          </w:tcPr>
          <w:p w14:paraId="6D6D40C5" w14:textId="77777777" w:rsidR="0036688A" w:rsidRPr="00B56EE8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B56EE8">
              <w:rPr>
                <w:rFonts w:ascii="Sylfaen" w:hAnsi="Sylfaen"/>
                <w:lang w:val="en-GB"/>
              </w:rPr>
              <w:t>GS</w:t>
            </w:r>
            <w:r w:rsidRPr="00B56EE8">
              <w:rPr>
                <w:rFonts w:ascii="Sylfaen" w:hAnsi="Sylfaen"/>
                <w:sz w:val="14"/>
                <w:lang w:val="en-GB"/>
              </w:rPr>
              <w:t xml:space="preserve"> </w:t>
            </w:r>
          </w:p>
          <w:p w14:paraId="102C88DE" w14:textId="135ABF1A" w:rsidR="0036688A" w:rsidRPr="00B56EE8" w:rsidRDefault="0036688A" w:rsidP="0036688A">
            <w:pPr>
              <w:jc w:val="both"/>
              <w:rPr>
                <w:b/>
                <w:lang w:val="en-GB"/>
              </w:rPr>
            </w:pPr>
            <w:r w:rsidRPr="00B56EE8">
              <w:rPr>
                <w:rFonts w:ascii="Sylfaen" w:hAnsi="Sylfaen"/>
                <w:sz w:val="14"/>
                <w:lang w:val="en-GB"/>
              </w:rPr>
              <w:t>Aspect</w:t>
            </w:r>
          </w:p>
        </w:tc>
      </w:tr>
      <w:tr w:rsidR="0036688A" w14:paraId="0EF44843" w14:textId="77777777" w:rsidTr="00B56EE8">
        <w:tc>
          <w:tcPr>
            <w:tcW w:w="624" w:type="dxa"/>
            <w:vMerge/>
          </w:tcPr>
          <w:p w14:paraId="614EAED0" w14:textId="77777777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29551A8" w14:textId="4CF5D1C0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proofErr w:type="spellStart"/>
            <w:r w:rsidRPr="00716FB3">
              <w:rPr>
                <w:rFonts w:ascii="Sylfaen" w:hAnsi="Sylfaen"/>
                <w:b/>
                <w:smallCaps/>
                <w:sz w:val="14"/>
                <w:lang w:val="en-GB"/>
              </w:rPr>
              <w:t>Ioanna</w:t>
            </w:r>
            <w:proofErr w:type="spellEnd"/>
            <w:r w:rsidRPr="00716FB3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716FB3">
              <w:rPr>
                <w:rFonts w:ascii="Sylfaen" w:hAnsi="Sylfaen"/>
                <w:b/>
                <w:smallCaps/>
                <w:sz w:val="14"/>
                <w:lang w:val="en-GB"/>
              </w:rPr>
              <w:t>Sitaridou</w:t>
            </w:r>
            <w:proofErr w:type="spellEnd"/>
          </w:p>
        </w:tc>
        <w:tc>
          <w:tcPr>
            <w:tcW w:w="959" w:type="dxa"/>
          </w:tcPr>
          <w:p w14:paraId="556A69AE" w14:textId="16F898A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6E651545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36EDE8D6" w14:textId="380D2A7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600A1B74" w14:textId="397D21C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7ECC1671" w14:textId="4B429C6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="00845539" w:rsidRPr="00845539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Ora </w:t>
            </w:r>
            <w:proofErr w:type="spellStart"/>
            <w:r w:rsidR="00845539" w:rsidRPr="00845539">
              <w:rPr>
                <w:rFonts w:ascii="Sylfaen" w:hAnsi="Sylfaen"/>
                <w:b/>
                <w:smallCaps/>
                <w:sz w:val="14"/>
                <w:lang w:val="en-GB"/>
              </w:rPr>
              <w:t>Matushansky</w:t>
            </w:r>
            <w:proofErr w:type="spellEnd"/>
          </w:p>
        </w:tc>
        <w:tc>
          <w:tcPr>
            <w:tcW w:w="1055" w:type="dxa"/>
          </w:tcPr>
          <w:p w14:paraId="7685DD11" w14:textId="226C4082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="006E7073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Wout</w:t>
            </w:r>
            <w:proofErr w:type="spellEnd"/>
            <w:r w:rsidR="006E7073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Van Praet</w:t>
            </w:r>
          </w:p>
        </w:tc>
        <w:tc>
          <w:tcPr>
            <w:tcW w:w="1003" w:type="dxa"/>
            <w:vMerge/>
            <w:shd w:val="clear" w:color="auto" w:fill="EDFDDB"/>
          </w:tcPr>
          <w:p w14:paraId="087EC44C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A8D08D" w:themeFill="accent6" w:themeFillTint="99"/>
          </w:tcPr>
          <w:p w14:paraId="023D597A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069E43D6" w14:textId="1B62EF0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Matti Miestamo</w:t>
            </w:r>
          </w:p>
        </w:tc>
        <w:tc>
          <w:tcPr>
            <w:tcW w:w="964" w:type="dxa"/>
          </w:tcPr>
          <w:p w14:paraId="009D2A29" w14:textId="18257E3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Guglielmo Inglese</w:t>
            </w:r>
          </w:p>
        </w:tc>
        <w:tc>
          <w:tcPr>
            <w:tcW w:w="1080" w:type="dxa"/>
            <w:vMerge/>
            <w:shd w:val="clear" w:color="auto" w:fill="ACB9CA" w:themeFill="text2" w:themeFillTint="66"/>
          </w:tcPr>
          <w:p w14:paraId="286720F5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CFD2F1"/>
          </w:tcPr>
          <w:p w14:paraId="176818D3" w14:textId="2670201D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auto"/>
          </w:tcPr>
          <w:p w14:paraId="0F8D091F" w14:textId="7D041C5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Eystein Dahl</w:t>
            </w:r>
          </w:p>
        </w:tc>
        <w:tc>
          <w:tcPr>
            <w:tcW w:w="967" w:type="dxa"/>
          </w:tcPr>
          <w:p w14:paraId="30A39768" w14:textId="1B6213E7" w:rsidR="0036688A" w:rsidRPr="00B56EE8" w:rsidRDefault="0036688A" w:rsidP="0036688A">
            <w:pPr>
              <w:jc w:val="both"/>
              <w:rPr>
                <w:b/>
                <w:lang w:val="en-GB"/>
              </w:rPr>
            </w:pPr>
            <w:r w:rsidRPr="00B56EE8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B56EE8">
              <w:rPr>
                <w:rFonts w:ascii="Sylfaen" w:hAnsi="Sylfaen"/>
                <w:b/>
                <w:smallCaps/>
                <w:sz w:val="14"/>
                <w:lang w:val="en-GB"/>
              </w:rPr>
              <w:t>Jan Nuyts</w:t>
            </w:r>
          </w:p>
        </w:tc>
      </w:tr>
      <w:tr w:rsidR="0036688A" w:rsidRPr="00FC0C49" w14:paraId="46DEA9D1" w14:textId="77777777" w:rsidTr="00966BB1">
        <w:tc>
          <w:tcPr>
            <w:tcW w:w="624" w:type="dxa"/>
          </w:tcPr>
          <w:p w14:paraId="4437134A" w14:textId="51438C9F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lastRenderedPageBreak/>
              <w:t>14.00-14.25</w:t>
            </w:r>
          </w:p>
        </w:tc>
        <w:tc>
          <w:tcPr>
            <w:tcW w:w="989" w:type="dxa"/>
            <w:gridSpan w:val="2"/>
          </w:tcPr>
          <w:p w14:paraId="0D7C8BD8" w14:textId="77777777" w:rsidR="0036688A" w:rsidRPr="008308BD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308BD">
              <w:rPr>
                <w:rFonts w:ascii="Sylfaen" w:hAnsi="Sylfaen"/>
                <w:b/>
                <w:sz w:val="12"/>
                <w:lang w:val="en-GB"/>
              </w:rPr>
              <w:t>Mevis</w:t>
            </w:r>
          </w:p>
          <w:p w14:paraId="0FEBDA0C" w14:textId="7E0D8FD1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5852D4">
              <w:rPr>
                <w:rFonts w:ascii="Sylfaen" w:hAnsi="Sylfaen"/>
                <w:sz w:val="12"/>
                <w:lang w:val="en-GB"/>
              </w:rPr>
              <w:t>When emerging varieties start living a life of their own: birth and growth of a constructional alternation in the Portuguese of Mozambique</w:t>
            </w:r>
          </w:p>
        </w:tc>
        <w:tc>
          <w:tcPr>
            <w:tcW w:w="959" w:type="dxa"/>
          </w:tcPr>
          <w:p w14:paraId="6618C1DE" w14:textId="56BE052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shd w:val="clear" w:color="auto" w:fill="F7CAAC" w:themeFill="accent2" w:themeFillTint="66"/>
          </w:tcPr>
          <w:p w14:paraId="4BA6B5AC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Guitang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Akumbu</w:t>
            </w:r>
            <w:proofErr w:type="spellEnd"/>
          </w:p>
          <w:p w14:paraId="5ED254BD" w14:textId="5594781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Sound symbolism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Gizey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Onomatopoeia</w:t>
            </w:r>
          </w:p>
        </w:tc>
        <w:tc>
          <w:tcPr>
            <w:tcW w:w="990" w:type="dxa"/>
            <w:shd w:val="clear" w:color="auto" w:fill="99C2E7"/>
          </w:tcPr>
          <w:p w14:paraId="1EAE7ACA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Bruno</w:t>
            </w:r>
          </w:p>
          <w:p w14:paraId="26A947CA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Language Contact, Continuity and Change: on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δίδωμι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Septuagint Greek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4609B080" w14:textId="6C22D352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00" w:type="dxa"/>
            <w:shd w:val="clear" w:color="auto" w:fill="FAEDC2"/>
          </w:tcPr>
          <w:p w14:paraId="6E89FF02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Vihman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Hržica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Aigro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Košutar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Bošnjak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Botica</w:t>
            </w:r>
            <w:proofErr w:type="spellEnd"/>
          </w:p>
          <w:p w14:paraId="7CC4F02B" w14:textId="3F08E909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Overabundance and overgeneralisation in 5-year-olds: a cross-linguistic study of morphological acquisition in Croatian and Estonian</w:t>
            </w:r>
          </w:p>
        </w:tc>
        <w:tc>
          <w:tcPr>
            <w:tcW w:w="990" w:type="dxa"/>
          </w:tcPr>
          <w:p w14:paraId="2A3EA160" w14:textId="0DD78A28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55" w:type="dxa"/>
          </w:tcPr>
          <w:p w14:paraId="4B50F2DF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Walker</w:t>
            </w:r>
          </w:p>
          <w:p w14:paraId="3FC1AE2D" w14:textId="7B8235F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We've only seen an emergent phenomenon ! A crosslinguistic study of mirative ONLYs</w:t>
            </w:r>
          </w:p>
        </w:tc>
        <w:tc>
          <w:tcPr>
            <w:tcW w:w="1003" w:type="dxa"/>
            <w:shd w:val="clear" w:color="auto" w:fill="EDFDDB"/>
          </w:tcPr>
          <w:p w14:paraId="6D1FAB3D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Guz</w:t>
            </w:r>
          </w:p>
          <w:p w14:paraId="0443C713" w14:textId="72F9436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Quotative uses of Polish similative demonstratives: The relevance of manner/quality semantics, and pathways of development</w:t>
            </w:r>
          </w:p>
        </w:tc>
        <w:tc>
          <w:tcPr>
            <w:tcW w:w="939" w:type="dxa"/>
            <w:shd w:val="clear" w:color="auto" w:fill="B9DAA2"/>
          </w:tcPr>
          <w:p w14:paraId="7167FC3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Grzech &amp; Bergqvist</w:t>
            </w:r>
          </w:p>
          <w:p w14:paraId="3738C565" w14:textId="3D44C2A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89" w:type="dxa"/>
          </w:tcPr>
          <w:p w14:paraId="3D79CE51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Dobrovie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-Sorin &amp; Tudor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Giurgea</w:t>
            </w:r>
            <w:proofErr w:type="spellEnd"/>
          </w:p>
          <w:p w14:paraId="17F994F3" w14:textId="04ECD84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Superlatives without covert comparison classes</w:t>
            </w:r>
          </w:p>
        </w:tc>
        <w:tc>
          <w:tcPr>
            <w:tcW w:w="964" w:type="dxa"/>
          </w:tcPr>
          <w:p w14:paraId="71676FD2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Mendoza,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Sonnenhauser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Wiemer</w:t>
            </w:r>
          </w:p>
          <w:p w14:paraId="5CD3FF46" w14:textId="2839D0D0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Specifying time-stability of oscillating structures in clause combining</w:t>
            </w:r>
          </w:p>
        </w:tc>
        <w:tc>
          <w:tcPr>
            <w:tcW w:w="1080" w:type="dxa"/>
            <w:shd w:val="clear" w:color="auto" w:fill="ACB9CA" w:themeFill="text2" w:themeFillTint="66"/>
          </w:tcPr>
          <w:p w14:paraId="4BF507D5" w14:textId="2C5D1D34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107" w:type="dxa"/>
            <w:shd w:val="clear" w:color="auto" w:fill="CFD2F1"/>
          </w:tcPr>
          <w:p w14:paraId="123A4355" w14:textId="678C4278" w:rsidR="0036688A" w:rsidRPr="006C0A42" w:rsidRDefault="006E7073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b/>
                <w:sz w:val="14"/>
                <w:szCs w:val="16"/>
                <w:lang w:val="en-GB"/>
              </w:rPr>
              <w:t>Booth &amp; Groothuis</w:t>
            </w:r>
            <w:r w:rsidRPr="006C0A42">
              <w:rPr>
                <w:rFonts w:ascii="Sylfaen" w:hAnsi="Sylfaen"/>
                <w:sz w:val="12"/>
                <w:lang w:val="en-GB"/>
              </w:rPr>
              <w:t xml:space="preserve"> Introduction</w:t>
            </w:r>
          </w:p>
        </w:tc>
        <w:tc>
          <w:tcPr>
            <w:tcW w:w="989" w:type="dxa"/>
            <w:shd w:val="clear" w:color="auto" w:fill="auto"/>
          </w:tcPr>
          <w:p w14:paraId="21BFDF7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Renner</w:t>
            </w:r>
          </w:p>
          <w:p w14:paraId="6035DC42" w14:textId="58EDACE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The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morphologization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of English "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zilla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", from blend fragment to augmentative suffix</w:t>
            </w:r>
          </w:p>
        </w:tc>
        <w:tc>
          <w:tcPr>
            <w:tcW w:w="967" w:type="dxa"/>
          </w:tcPr>
          <w:p w14:paraId="1CA23506" w14:textId="77777777" w:rsidR="0036688A" w:rsidRPr="00B56EE8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B56EE8">
              <w:rPr>
                <w:rFonts w:ascii="Sylfaen" w:hAnsi="Sylfaen"/>
                <w:b/>
                <w:sz w:val="12"/>
                <w:lang w:val="en-GB"/>
              </w:rPr>
              <w:t>Trawinski</w:t>
            </w:r>
            <w:proofErr w:type="spellEnd"/>
          </w:p>
          <w:p w14:paraId="0D4FBBA7" w14:textId="15D8F230" w:rsidR="0036688A" w:rsidRPr="00B56EE8" w:rsidRDefault="0036688A" w:rsidP="0036688A">
            <w:pPr>
              <w:jc w:val="both"/>
              <w:rPr>
                <w:b/>
                <w:lang w:val="en-GB"/>
              </w:rPr>
            </w:pPr>
            <w:r w:rsidRPr="00B56EE8">
              <w:rPr>
                <w:rFonts w:ascii="Sylfaen" w:hAnsi="Sylfaen"/>
                <w:sz w:val="12"/>
                <w:lang w:val="en-GB"/>
              </w:rPr>
              <w:t>Aspectual Correlations in Multi-Verbal Structures: A Case Study of Polish</w:t>
            </w:r>
          </w:p>
        </w:tc>
      </w:tr>
      <w:tr w:rsidR="0036688A" w:rsidRPr="00FC0C49" w14:paraId="587CEF00" w14:textId="77777777" w:rsidTr="00966BB1">
        <w:tc>
          <w:tcPr>
            <w:tcW w:w="624" w:type="dxa"/>
          </w:tcPr>
          <w:p w14:paraId="74D8F9BA" w14:textId="277680C3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14.30-14.55</w:t>
            </w:r>
          </w:p>
        </w:tc>
        <w:tc>
          <w:tcPr>
            <w:tcW w:w="989" w:type="dxa"/>
            <w:gridSpan w:val="2"/>
          </w:tcPr>
          <w:p w14:paraId="69534786" w14:textId="0FD9D44F" w:rsidR="0036688A" w:rsidRPr="008308BD" w:rsidRDefault="0028332E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8332E">
              <w:rPr>
                <w:rFonts w:ascii="Sylfaen" w:hAnsi="Sylfaen"/>
                <w:b/>
                <w:sz w:val="12"/>
                <w:lang w:val="en-GB"/>
              </w:rPr>
              <w:t>Lindström</w:t>
            </w:r>
            <w:proofErr w:type="spellEnd"/>
            <w:r w:rsidR="0036688A" w:rsidRPr="008308BD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="0036688A" w:rsidRPr="008308BD">
              <w:rPr>
                <w:rFonts w:ascii="Sylfaen" w:hAnsi="Sylfaen"/>
                <w:b/>
                <w:sz w:val="12"/>
                <w:lang w:val="en-GB"/>
              </w:rPr>
              <w:t>Plado</w:t>
            </w:r>
            <w:proofErr w:type="spellEnd"/>
            <w:r w:rsidR="0036688A" w:rsidRPr="008308BD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="0036688A" w:rsidRPr="008308BD">
              <w:rPr>
                <w:rFonts w:ascii="Sylfaen" w:hAnsi="Sylfaen"/>
                <w:b/>
                <w:sz w:val="12"/>
                <w:lang w:val="en-GB"/>
              </w:rPr>
              <w:t>Pilvik</w:t>
            </w:r>
            <w:proofErr w:type="spellEnd"/>
          </w:p>
          <w:p w14:paraId="42F15CA4" w14:textId="3AEBD099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8308BD">
              <w:rPr>
                <w:rFonts w:ascii="Sylfaen" w:hAnsi="Sylfaen"/>
                <w:sz w:val="12"/>
                <w:lang w:val="en-GB"/>
              </w:rPr>
              <w:t>Who are 'you'? The open (generic) use of 2nd person singular in Estonian dialects</w:t>
            </w:r>
          </w:p>
        </w:tc>
        <w:tc>
          <w:tcPr>
            <w:tcW w:w="959" w:type="dxa"/>
          </w:tcPr>
          <w:p w14:paraId="407BE269" w14:textId="2EF0BFD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shd w:val="clear" w:color="auto" w:fill="F7CAAC" w:themeFill="accent2" w:themeFillTint="66"/>
          </w:tcPr>
          <w:p w14:paraId="6CFCBCA8" w14:textId="77777777" w:rsidR="00C83568" w:rsidRPr="00C83568" w:rsidRDefault="00C83568" w:rsidP="00C83568">
            <w:pPr>
              <w:jc w:val="both"/>
              <w:rPr>
                <w:rFonts w:ascii="Sylfaen" w:hAnsi="Sylfaen"/>
                <w:b/>
                <w:sz w:val="12"/>
                <w:szCs w:val="20"/>
                <w:lang w:val="en-GB"/>
              </w:rPr>
            </w:pPr>
            <w:r w:rsidRPr="00C83568">
              <w:rPr>
                <w:rFonts w:ascii="Sylfaen" w:hAnsi="Sylfaen"/>
                <w:b/>
                <w:sz w:val="12"/>
                <w:szCs w:val="20"/>
                <w:lang w:val="en-GB"/>
              </w:rPr>
              <w:t>Johansson</w:t>
            </w:r>
          </w:p>
          <w:p w14:paraId="36DE76E9" w14:textId="77777777" w:rsidR="00C83568" w:rsidRPr="00C83568" w:rsidRDefault="00C83568" w:rsidP="00C83568">
            <w:pPr>
              <w:jc w:val="both"/>
              <w:rPr>
                <w:rFonts w:ascii="Sylfaen" w:hAnsi="Sylfaen"/>
                <w:sz w:val="12"/>
                <w:szCs w:val="20"/>
                <w:lang w:val="en-GB"/>
              </w:rPr>
            </w:pPr>
            <w:r w:rsidRPr="00C83568">
              <w:rPr>
                <w:rFonts w:ascii="Sylfaen" w:hAnsi="Sylfaen"/>
                <w:sz w:val="12"/>
                <w:szCs w:val="20"/>
                <w:lang w:val="en-GB"/>
              </w:rPr>
              <w:t>The influence of vocal iconicity on word structure through stress and segment placement</w:t>
            </w:r>
          </w:p>
          <w:p w14:paraId="6BA9A006" w14:textId="33C0DFC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99C2E7"/>
          </w:tcPr>
          <w:p w14:paraId="4733D0E5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la Roi</w:t>
            </w:r>
          </w:p>
          <w:p w14:paraId="656CE3C3" w14:textId="29E1CA18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Conditional language contact: the Septuagint Greek translation and the (in)stability of conditional structures in the history of Greek</w:t>
            </w:r>
          </w:p>
        </w:tc>
        <w:tc>
          <w:tcPr>
            <w:tcW w:w="900" w:type="dxa"/>
            <w:shd w:val="clear" w:color="auto" w:fill="FAEDC2"/>
          </w:tcPr>
          <w:p w14:paraId="53E0DB1B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Nikolaev &amp; Bermel</w:t>
            </w:r>
          </w:p>
          <w:p w14:paraId="1D6AAB19" w14:textId="744276A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Age, morphological form and semantic information</w:t>
            </w:r>
          </w:p>
        </w:tc>
        <w:tc>
          <w:tcPr>
            <w:tcW w:w="990" w:type="dxa"/>
          </w:tcPr>
          <w:p w14:paraId="1ED87B9A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Barros Brito</w:t>
            </w:r>
          </w:p>
          <w:p w14:paraId="2032B035" w14:textId="720A72A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Is there a reanalysed O QUE in Portuguese free relatives?</w:t>
            </w:r>
          </w:p>
        </w:tc>
        <w:tc>
          <w:tcPr>
            <w:tcW w:w="1055" w:type="dxa"/>
          </w:tcPr>
          <w:p w14:paraId="30B17367" w14:textId="77777777" w:rsidR="00AE607D" w:rsidRPr="006C0A42" w:rsidRDefault="00AE607D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Jorge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Agulló</w:t>
            </w:r>
            <w:proofErr w:type="spellEnd"/>
          </w:p>
          <w:p w14:paraId="539E97BA" w14:textId="67ECD481" w:rsidR="00AE607D" w:rsidRPr="006C0A42" w:rsidRDefault="00AE607D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Definiteness Effects and linguistic variation: Spanish in contact with Catalan</w:t>
            </w:r>
          </w:p>
        </w:tc>
        <w:tc>
          <w:tcPr>
            <w:tcW w:w="1003" w:type="dxa"/>
            <w:shd w:val="clear" w:color="auto" w:fill="EDFDDB"/>
          </w:tcPr>
          <w:p w14:paraId="5F9CF853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Hemmings &amp; Dalrymple</w:t>
            </w:r>
          </w:p>
          <w:p w14:paraId="062F9670" w14:textId="23EF83D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Grammaticalisation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kide</w:t>
            </w:r>
            <w:proofErr w:type="spellEnd"/>
            <w:r w:rsidRPr="006C0A42">
              <w:rPr>
                <w:rFonts w:ascii="Times New Roman" w:hAnsi="Times New Roman" w:cs="Times New Roman"/>
                <w:sz w:val="12"/>
                <w:lang w:val="en-GB"/>
              </w:rPr>
              <w:t>̇</w:t>
            </w:r>
            <w:r w:rsidRPr="006C0A42">
              <w:rPr>
                <w:rFonts w:ascii="Sylfaen" w:hAnsi="Sylfaen"/>
                <w:sz w:val="12"/>
                <w:lang w:val="en-GB"/>
              </w:rPr>
              <w:t xml:space="preserve"> as a similative marker in contemporary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Enggano</w:t>
            </w:r>
            <w:proofErr w:type="spellEnd"/>
          </w:p>
        </w:tc>
        <w:tc>
          <w:tcPr>
            <w:tcW w:w="939" w:type="dxa"/>
            <w:shd w:val="clear" w:color="auto" w:fill="B9DAA2"/>
          </w:tcPr>
          <w:p w14:paraId="11EC11FB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Bodnaruk</w:t>
            </w:r>
            <w:proofErr w:type="spellEnd"/>
          </w:p>
          <w:p w14:paraId="287A7C16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Field Reports on Focussed Elicitation of Epistemics in Trans-Himalayan Languages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6AAAEE53" w14:textId="55A8245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3520CC15" w14:textId="77777777" w:rsidR="00026FEC" w:rsidRPr="006C0A42" w:rsidRDefault="00026FEC" w:rsidP="00026FEC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Ilioaia</w:t>
            </w:r>
          </w:p>
          <w:p w14:paraId="46421553" w14:textId="77777777" w:rsidR="00026FEC" w:rsidRPr="006C0A42" w:rsidRDefault="00026FEC" w:rsidP="00026FEC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Alternating predicates in Romanian: preliminary insights from a pilot experimental study</w:t>
            </w:r>
          </w:p>
          <w:p w14:paraId="3A85C35D" w14:textId="76F03CB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4" w:type="dxa"/>
          </w:tcPr>
          <w:p w14:paraId="4D0C896A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Słoboda</w:t>
            </w:r>
            <w:proofErr w:type="spellEnd"/>
          </w:p>
          <w:p w14:paraId="38A49F20" w14:textId="750076C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Evolution of Subjunctive Constructions with Infinitive in the Polish Language</w:t>
            </w:r>
          </w:p>
        </w:tc>
        <w:tc>
          <w:tcPr>
            <w:tcW w:w="1080" w:type="dxa"/>
          </w:tcPr>
          <w:p w14:paraId="1E796E63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CFD2F1"/>
          </w:tcPr>
          <w:p w14:paraId="7FA76C91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Milosavljević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Milosavljević</w:t>
            </w:r>
            <w:proofErr w:type="spellEnd"/>
          </w:p>
          <w:p w14:paraId="338C84B0" w14:textId="54FD009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Expletive Datives are situational Datives</w:t>
            </w:r>
          </w:p>
        </w:tc>
        <w:tc>
          <w:tcPr>
            <w:tcW w:w="989" w:type="dxa"/>
            <w:shd w:val="clear" w:color="auto" w:fill="auto"/>
          </w:tcPr>
          <w:p w14:paraId="310FFD3B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Krykoniuk</w:t>
            </w:r>
          </w:p>
          <w:p w14:paraId="30CB1AAC" w14:textId="4D7280F2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Selectional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restrictions for suffixes: base- or suffix-driven?</w:t>
            </w:r>
          </w:p>
        </w:tc>
        <w:tc>
          <w:tcPr>
            <w:tcW w:w="967" w:type="dxa"/>
          </w:tcPr>
          <w:p w14:paraId="3ECFC818" w14:textId="77777777" w:rsidR="0036688A" w:rsidRPr="00B56EE8" w:rsidRDefault="0036688A" w:rsidP="0036688A">
            <w:pPr>
              <w:jc w:val="both"/>
              <w:rPr>
                <w:rFonts w:ascii="Sylfaen" w:hAnsi="Sylfaen"/>
                <w:b/>
                <w:sz w:val="12"/>
                <w:szCs w:val="16"/>
                <w:lang w:val="en-GB"/>
              </w:rPr>
            </w:pPr>
            <w:r w:rsidRPr="00B56EE8">
              <w:rPr>
                <w:rFonts w:ascii="Sylfaen" w:hAnsi="Sylfaen"/>
                <w:b/>
                <w:sz w:val="12"/>
                <w:szCs w:val="16"/>
                <w:lang w:val="en-GB"/>
              </w:rPr>
              <w:t>Fanego</w:t>
            </w:r>
          </w:p>
          <w:p w14:paraId="7ACAFDF1" w14:textId="443C2473" w:rsidR="0036688A" w:rsidRPr="00B56EE8" w:rsidRDefault="0036688A" w:rsidP="0036688A">
            <w:pPr>
              <w:jc w:val="both"/>
              <w:rPr>
                <w:b/>
                <w:lang w:val="en-GB"/>
              </w:rPr>
            </w:pPr>
            <w:r w:rsidRPr="00B56EE8">
              <w:rPr>
                <w:rFonts w:ascii="Sylfaen" w:hAnsi="Sylfaen"/>
                <w:sz w:val="12"/>
                <w:szCs w:val="16"/>
                <w:lang w:val="en-GB"/>
              </w:rPr>
              <w:t xml:space="preserve">On the history of the English construction type TOMORROW I’LL GO SHOPPING and its relation to the </w:t>
            </w:r>
            <w:proofErr w:type="spellStart"/>
            <w:r w:rsidRPr="00B56EE8">
              <w:rPr>
                <w:rFonts w:ascii="Sylfaen" w:hAnsi="Sylfaen"/>
                <w:sz w:val="12"/>
                <w:szCs w:val="16"/>
                <w:lang w:val="en-GB"/>
              </w:rPr>
              <w:t>absentive</w:t>
            </w:r>
            <w:proofErr w:type="spellEnd"/>
          </w:p>
        </w:tc>
      </w:tr>
      <w:tr w:rsidR="0036688A" w:rsidRPr="00FC0C49" w14:paraId="70A6F3F3" w14:textId="77777777" w:rsidTr="00966BB1">
        <w:tc>
          <w:tcPr>
            <w:tcW w:w="624" w:type="dxa"/>
          </w:tcPr>
          <w:p w14:paraId="2D275CB9" w14:textId="083679E2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15.00-15.25</w:t>
            </w:r>
          </w:p>
        </w:tc>
        <w:tc>
          <w:tcPr>
            <w:tcW w:w="989" w:type="dxa"/>
            <w:gridSpan w:val="2"/>
          </w:tcPr>
          <w:p w14:paraId="03AE4D29" w14:textId="77777777" w:rsidR="003668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46033">
              <w:rPr>
                <w:rFonts w:ascii="Sylfaen" w:hAnsi="Sylfaen"/>
                <w:b/>
                <w:sz w:val="12"/>
                <w:lang w:val="en-GB"/>
              </w:rPr>
              <w:t>Damnjanović</w:t>
            </w:r>
            <w:proofErr w:type="spellEnd"/>
          </w:p>
          <w:p w14:paraId="5A1CE2B9" w14:textId="50D2CDA0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D46033">
              <w:rPr>
                <w:rFonts w:ascii="Sylfaen" w:hAnsi="Sylfaen"/>
                <w:sz w:val="12"/>
                <w:lang w:val="en-GB"/>
              </w:rPr>
              <w:t xml:space="preserve">Language interaction in border region: Relative markers </w:t>
            </w:r>
            <w:proofErr w:type="spellStart"/>
            <w:r w:rsidRPr="00D46033">
              <w:rPr>
                <w:rFonts w:ascii="Sylfaen" w:hAnsi="Sylfaen"/>
                <w:sz w:val="12"/>
                <w:lang w:val="en-GB"/>
              </w:rPr>
              <w:t>koji</w:t>
            </w:r>
            <w:proofErr w:type="spellEnd"/>
            <w:r w:rsidRPr="00D46033">
              <w:rPr>
                <w:rFonts w:ascii="Sylfaen" w:hAnsi="Sylfaen"/>
                <w:sz w:val="12"/>
                <w:lang w:val="en-GB"/>
              </w:rPr>
              <w:t xml:space="preserve"> and </w:t>
            </w:r>
            <w:proofErr w:type="spellStart"/>
            <w:r w:rsidRPr="00D46033">
              <w:rPr>
                <w:rFonts w:ascii="Sylfaen" w:hAnsi="Sylfaen"/>
                <w:sz w:val="12"/>
                <w:lang w:val="en-GB"/>
              </w:rPr>
              <w:t>който</w:t>
            </w:r>
            <w:proofErr w:type="spellEnd"/>
            <w:r w:rsidRPr="00D46033">
              <w:rPr>
                <w:rFonts w:ascii="Sylfaen" w:hAnsi="Sylfaen"/>
                <w:sz w:val="12"/>
                <w:lang w:val="en-GB"/>
              </w:rPr>
              <w:t xml:space="preserve"> in </w:t>
            </w:r>
            <w:proofErr w:type="spellStart"/>
            <w:r w:rsidRPr="00D46033">
              <w:rPr>
                <w:rFonts w:ascii="Sylfaen" w:hAnsi="Sylfaen"/>
                <w:sz w:val="12"/>
                <w:lang w:val="en-GB"/>
              </w:rPr>
              <w:t>Torlak</w:t>
            </w:r>
            <w:proofErr w:type="spellEnd"/>
            <w:r w:rsidRPr="00D46033">
              <w:rPr>
                <w:rFonts w:ascii="Sylfaen" w:hAnsi="Sylfaen"/>
                <w:sz w:val="12"/>
                <w:lang w:val="en-GB"/>
              </w:rPr>
              <w:t xml:space="preserve"> dialects</w:t>
            </w:r>
          </w:p>
        </w:tc>
        <w:tc>
          <w:tcPr>
            <w:tcW w:w="959" w:type="dxa"/>
          </w:tcPr>
          <w:p w14:paraId="2132B1EB" w14:textId="0E19FB1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 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742437DC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Smith</w:t>
            </w:r>
          </w:p>
          <w:p w14:paraId="30E04EA0" w14:textId="2C7FE8A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Methodology issues in detecting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phonesthemic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change in the English lexicon</w:t>
            </w:r>
          </w:p>
        </w:tc>
        <w:tc>
          <w:tcPr>
            <w:tcW w:w="990" w:type="dxa"/>
            <w:shd w:val="clear" w:color="auto" w:fill="99C2E7"/>
          </w:tcPr>
          <w:p w14:paraId="5612B995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Luraghi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Zanchi</w:t>
            </w:r>
            <w:proofErr w:type="spellEnd"/>
          </w:p>
          <w:p w14:paraId="28352A31" w14:textId="2766722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A variety in the making: New meanings and constructions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epí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the Septuagint</w:t>
            </w:r>
          </w:p>
        </w:tc>
        <w:tc>
          <w:tcPr>
            <w:tcW w:w="900" w:type="dxa"/>
            <w:shd w:val="clear" w:color="auto" w:fill="FAEDC2"/>
          </w:tcPr>
          <w:p w14:paraId="34CF727C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Fally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Goryczka</w:t>
            </w:r>
            <w:proofErr w:type="spellEnd"/>
          </w:p>
          <w:p w14:paraId="1AA05A04" w14:textId="1567DC5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It does not always take two: Revisiting overabundance in Italian verb morphology</w:t>
            </w:r>
          </w:p>
        </w:tc>
        <w:tc>
          <w:tcPr>
            <w:tcW w:w="990" w:type="dxa"/>
          </w:tcPr>
          <w:p w14:paraId="15DE2560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Radulescu</w:t>
            </w:r>
            <w:proofErr w:type="spellEnd"/>
          </w:p>
          <w:p w14:paraId="14AA187B" w14:textId="064C9524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Constructional (a)symmetries in polar interrogatives</w:t>
            </w:r>
          </w:p>
        </w:tc>
        <w:tc>
          <w:tcPr>
            <w:tcW w:w="1055" w:type="dxa"/>
          </w:tcPr>
          <w:p w14:paraId="5C79F608" w14:textId="603CBB1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shd w:val="clear" w:color="auto" w:fill="EDFDDB"/>
          </w:tcPr>
          <w:p w14:paraId="4DE07875" w14:textId="36A2647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39" w:type="dxa"/>
            <w:shd w:val="clear" w:color="auto" w:fill="B9DAA2"/>
          </w:tcPr>
          <w:p w14:paraId="7DF730C7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Zemp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Schindler</w:t>
            </w:r>
          </w:p>
          <w:p w14:paraId="3779FB65" w14:textId="0F174BDD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A new look at the conjunct/disjunct opposition of the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Kaike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(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Dolpa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District, Nepal) past tense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989" w:type="dxa"/>
          </w:tcPr>
          <w:p w14:paraId="24C88579" w14:textId="77777777" w:rsidR="00850CBD" w:rsidRPr="006C0A42" w:rsidRDefault="00850CBD" w:rsidP="00850CBD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Taremaa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Reile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Pajusalu</w:t>
            </w:r>
            <w:proofErr w:type="spellEnd"/>
          </w:p>
          <w:p w14:paraId="3BB543A8" w14:textId="77777777" w:rsidR="00850CBD" w:rsidRPr="006C0A42" w:rsidRDefault="00850CBD" w:rsidP="00850CBD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Demonstrative pronouns as determiners in Estonian temporal expressions</w:t>
            </w:r>
          </w:p>
          <w:p w14:paraId="5DAE11D4" w14:textId="3B8A3F9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4" w:type="dxa"/>
          </w:tcPr>
          <w:p w14:paraId="2DD9B73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Dedio</w:t>
            </w:r>
            <w:proofErr w:type="spellEnd"/>
          </w:p>
          <w:p w14:paraId="79EEDE6F" w14:textId="14577E3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Argument coding patterns in the history of Insular Celtic</w:t>
            </w:r>
          </w:p>
        </w:tc>
        <w:tc>
          <w:tcPr>
            <w:tcW w:w="1080" w:type="dxa"/>
          </w:tcPr>
          <w:p w14:paraId="5BD84228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CFD2F1"/>
          </w:tcPr>
          <w:p w14:paraId="4B62E59C" w14:textId="1100D230" w:rsidR="00686B4A" w:rsidRPr="006C0A42" w:rsidRDefault="00686B4A" w:rsidP="00686B4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Kim &amp; Bîlbîie</w:t>
            </w:r>
          </w:p>
          <w:p w14:paraId="2C0F69DD" w14:textId="77777777" w:rsidR="00686B4A" w:rsidRPr="006C0A42" w:rsidRDefault="00686B4A" w:rsidP="00686B4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English Inferential Cleft Construction: A non-expletive approach</w:t>
            </w:r>
          </w:p>
          <w:p w14:paraId="126EDFDC" w14:textId="665D151B" w:rsidR="0036688A" w:rsidRPr="006C0A42" w:rsidRDefault="00686B4A" w:rsidP="00686B4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6"/>
                <w:lang w:val="en-GB"/>
              </w:rPr>
              <w:t>[online]</w:t>
            </w:r>
          </w:p>
        </w:tc>
        <w:tc>
          <w:tcPr>
            <w:tcW w:w="989" w:type="dxa"/>
            <w:shd w:val="clear" w:color="auto" w:fill="auto"/>
          </w:tcPr>
          <w:p w14:paraId="428EC0E8" w14:textId="25CD0D5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7" w:type="dxa"/>
          </w:tcPr>
          <w:p w14:paraId="524F208D" w14:textId="77777777" w:rsidR="0036688A" w:rsidRPr="00B56EE8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B56EE8">
              <w:rPr>
                <w:rFonts w:ascii="Sylfaen" w:hAnsi="Sylfaen"/>
                <w:b/>
                <w:sz w:val="12"/>
                <w:lang w:val="en-GB"/>
              </w:rPr>
              <w:t>Kapkan</w:t>
            </w:r>
            <w:proofErr w:type="spellEnd"/>
          </w:p>
          <w:p w14:paraId="798B50C8" w14:textId="40A093B8" w:rsidR="0036688A" w:rsidRPr="00B56EE8" w:rsidRDefault="0036688A" w:rsidP="0036688A">
            <w:pPr>
              <w:jc w:val="both"/>
              <w:rPr>
                <w:b/>
                <w:lang w:val="en-GB"/>
              </w:rPr>
            </w:pPr>
            <w:r w:rsidRPr="00B56EE8">
              <w:rPr>
                <w:rFonts w:ascii="Sylfaen" w:hAnsi="Sylfaen"/>
                <w:sz w:val="12"/>
                <w:lang w:val="en-GB"/>
              </w:rPr>
              <w:t>BE perfects and grammaticalization in Bulgarian and Lithuanian: a study based on data from Facebook comments</w:t>
            </w:r>
          </w:p>
        </w:tc>
      </w:tr>
      <w:tr w:rsidR="003A6299" w:rsidRPr="00FC0C49" w14:paraId="4E58EE1A" w14:textId="77777777" w:rsidTr="00444E0F">
        <w:tc>
          <w:tcPr>
            <w:tcW w:w="624" w:type="dxa"/>
          </w:tcPr>
          <w:p w14:paraId="3CD8C6BE" w14:textId="78A6BB30" w:rsidR="00CE44AC" w:rsidRPr="003364FF" w:rsidRDefault="00CE44AC" w:rsidP="00CE44AC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15.30-16.00</w:t>
            </w:r>
          </w:p>
        </w:tc>
        <w:tc>
          <w:tcPr>
            <w:tcW w:w="15039" w:type="dxa"/>
            <w:gridSpan w:val="16"/>
          </w:tcPr>
          <w:p w14:paraId="4E2DCE87" w14:textId="576D4A26" w:rsidR="00CE44AC" w:rsidRPr="000C7BF7" w:rsidRDefault="00CE44AC" w:rsidP="00CE44AC">
            <w:pPr>
              <w:jc w:val="both"/>
              <w:rPr>
                <w:b/>
                <w:lang w:val="en-GB"/>
              </w:rPr>
            </w:pP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DA2F28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444E0F" w14:paraId="6F310FF3" w14:textId="77777777" w:rsidTr="00444E0F">
        <w:tc>
          <w:tcPr>
            <w:tcW w:w="624" w:type="dxa"/>
          </w:tcPr>
          <w:p w14:paraId="7E80E239" w14:textId="77777777" w:rsidR="00D34C1F" w:rsidRPr="003364FF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173AA88" w14:textId="3F062CED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3D61E6C4" w14:textId="0A0D0508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6FDED25B" w14:textId="3D5263F6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5238CF24" w14:textId="31E446A3" w:rsidR="00D34C1F" w:rsidRPr="00D520F4" w:rsidRDefault="00D34C1F" w:rsidP="00D34C1F">
            <w:pPr>
              <w:jc w:val="center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686F6913" w14:textId="6A74D524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151EE54E" w14:textId="6A1773FC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5D4FAE49" w14:textId="6EE838E7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54DE1543" w14:textId="57F4323C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66E29702" w14:textId="5835DE45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1DC8289B" w14:textId="0F295A38" w:rsidR="00D34C1F" w:rsidRDefault="00D34C1F" w:rsidP="00D34C1F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22CA85F9" w14:textId="2BAD067C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4E8255C2" w14:textId="1E8F4C2C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7920C512" w14:textId="4B4ED222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79353C52" w14:textId="1D23D670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0A580E81" w14:textId="5682E138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026FEC" w14:paraId="092C589A" w14:textId="77777777" w:rsidTr="00E50D53">
        <w:tc>
          <w:tcPr>
            <w:tcW w:w="624" w:type="dxa"/>
          </w:tcPr>
          <w:p w14:paraId="5EFAC37D" w14:textId="77777777" w:rsidR="00026FEC" w:rsidRPr="003364FF" w:rsidRDefault="00026FEC" w:rsidP="00026FEC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23E50BD" w14:textId="77777777" w:rsidR="00026FEC" w:rsidRPr="006F2A9D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GS</w:t>
            </w:r>
          </w:p>
          <w:p w14:paraId="552A8B45" w14:textId="4BAC2353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Vocatives</w:t>
            </w:r>
          </w:p>
        </w:tc>
        <w:tc>
          <w:tcPr>
            <w:tcW w:w="959" w:type="dxa"/>
            <w:shd w:val="clear" w:color="auto" w:fill="auto"/>
          </w:tcPr>
          <w:p w14:paraId="5CDC87EA" w14:textId="77777777" w:rsidR="00026FEC" w:rsidRPr="006F2A9D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GS</w:t>
            </w:r>
          </w:p>
          <w:p w14:paraId="5C2DAF61" w14:textId="13571638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Semantics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1361E077" w14:textId="77777777" w:rsidR="00026FEC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WS16</w:t>
            </w:r>
          </w:p>
          <w:p w14:paraId="5FAE09DB" w14:textId="2CECE0EA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 xml:space="preserve">Sound symbolism 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5D445088" w14:textId="77777777" w:rsidR="00026FEC" w:rsidRPr="00895885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895885">
              <w:rPr>
                <w:rFonts w:ascii="Sylfaen" w:hAnsi="Sylfaen"/>
                <w:lang w:val="en-GB"/>
              </w:rPr>
              <w:t>WS19</w:t>
            </w:r>
          </w:p>
          <w:p w14:paraId="32BD0CCC" w14:textId="20D259A2" w:rsidR="00026FEC" w:rsidRPr="00895885" w:rsidRDefault="00026FEC" w:rsidP="00026FEC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895885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50BD6C3B" w14:textId="77777777" w:rsidR="00026FEC" w:rsidRPr="00895885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895885">
              <w:rPr>
                <w:rFonts w:ascii="Sylfaen" w:hAnsi="Sylfaen"/>
                <w:lang w:val="en-GB"/>
              </w:rPr>
              <w:t>WS13</w:t>
            </w:r>
          </w:p>
          <w:p w14:paraId="19A0B9B7" w14:textId="0DEDFB96" w:rsidR="00026FEC" w:rsidRPr="00895885" w:rsidRDefault="00026FEC" w:rsidP="00026FEC">
            <w:pPr>
              <w:jc w:val="both"/>
              <w:rPr>
                <w:b/>
                <w:lang w:val="en-GB"/>
              </w:rPr>
            </w:pPr>
            <w:r w:rsidRPr="00895885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7FB72E79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46015F85" w14:textId="589197B1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Historical linguistics</w:t>
            </w:r>
          </w:p>
        </w:tc>
        <w:tc>
          <w:tcPr>
            <w:tcW w:w="1055" w:type="dxa"/>
            <w:shd w:val="clear" w:color="auto" w:fill="auto"/>
          </w:tcPr>
          <w:p w14:paraId="248D3CE0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3DBA5A71" w14:textId="3DCA31F3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Sociolinguistics II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793688E1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WS6</w:t>
            </w:r>
          </w:p>
          <w:p w14:paraId="312C74D2" w14:textId="3C2E056B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359D042C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WS2</w:t>
            </w:r>
          </w:p>
          <w:p w14:paraId="118A78FB" w14:textId="63B5EA78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</w:tcPr>
          <w:p w14:paraId="2ACC3938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084FDCC0" w14:textId="33F14F8F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Morphosyntax</w:t>
            </w:r>
          </w:p>
        </w:tc>
        <w:tc>
          <w:tcPr>
            <w:tcW w:w="964" w:type="dxa"/>
          </w:tcPr>
          <w:p w14:paraId="5ABBC27B" w14:textId="77777777" w:rsidR="00026FEC" w:rsidRPr="006C0A42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7AD461A0" w14:textId="217676DE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Language acquisition II</w:t>
            </w:r>
          </w:p>
        </w:tc>
        <w:tc>
          <w:tcPr>
            <w:tcW w:w="1080" w:type="dxa"/>
          </w:tcPr>
          <w:p w14:paraId="40B239F3" w14:textId="00D84E91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 w:val="restart"/>
            <w:shd w:val="clear" w:color="auto" w:fill="CFD2F1"/>
          </w:tcPr>
          <w:p w14:paraId="115C5FE0" w14:textId="77777777" w:rsidR="00026FEC" w:rsidRPr="006F2A9D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WS3</w:t>
            </w:r>
          </w:p>
          <w:p w14:paraId="1065FED0" w14:textId="1FD6D1E5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Expletives</w:t>
            </w:r>
          </w:p>
        </w:tc>
        <w:tc>
          <w:tcPr>
            <w:tcW w:w="989" w:type="dxa"/>
          </w:tcPr>
          <w:p w14:paraId="25A1C8D9" w14:textId="77777777" w:rsidR="00026FEC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33CF5C08" w14:textId="77777777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Typology</w:t>
            </w:r>
          </w:p>
          <w:p w14:paraId="33ED3BBE" w14:textId="3FC676CF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7" w:type="dxa"/>
          </w:tcPr>
          <w:p w14:paraId="1347370D" w14:textId="77777777" w:rsidR="00026FEC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2F19BB1F" w14:textId="2E17B103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0D1F90">
              <w:rPr>
                <w:rFonts w:ascii="Sylfaen" w:hAnsi="Sylfaen"/>
                <w:sz w:val="14"/>
                <w:lang w:val="en-GB"/>
              </w:rPr>
              <w:t>Aspect</w:t>
            </w:r>
          </w:p>
        </w:tc>
      </w:tr>
      <w:tr w:rsidR="00026FEC" w14:paraId="54C49480" w14:textId="77777777" w:rsidTr="00E50D53">
        <w:tc>
          <w:tcPr>
            <w:tcW w:w="624" w:type="dxa"/>
          </w:tcPr>
          <w:p w14:paraId="75FE5A40" w14:textId="77777777" w:rsidR="00026FEC" w:rsidRPr="003364FF" w:rsidRDefault="00026FEC" w:rsidP="00026FEC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9D93692" w14:textId="25D3F7A1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Jan </w:t>
            </w:r>
            <w:proofErr w:type="spellStart"/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>Heegård</w:t>
            </w:r>
            <w:proofErr w:type="spellEnd"/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Petersen</w:t>
            </w:r>
          </w:p>
        </w:tc>
        <w:tc>
          <w:tcPr>
            <w:tcW w:w="959" w:type="dxa"/>
            <w:shd w:val="clear" w:color="auto" w:fill="auto"/>
          </w:tcPr>
          <w:p w14:paraId="5D0F597A" w14:textId="0EFC1FA3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>Richard Faure</w:t>
            </w: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30E88060" w14:textId="77777777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6291C1A8" w14:textId="5302FBF4" w:rsidR="00026FEC" w:rsidRPr="00895885" w:rsidRDefault="00026FEC" w:rsidP="00026FEC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0CBF419F" w14:textId="54460AD4" w:rsidR="00026FEC" w:rsidRPr="00895885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20452058" w14:textId="698536A8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Anna </w:t>
            </w:r>
            <w:proofErr w:type="spellStart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Roussou</w:t>
            </w:r>
            <w:proofErr w:type="spellEnd"/>
          </w:p>
        </w:tc>
        <w:tc>
          <w:tcPr>
            <w:tcW w:w="1055" w:type="dxa"/>
            <w:shd w:val="clear" w:color="auto" w:fill="auto"/>
          </w:tcPr>
          <w:p w14:paraId="16F6908F" w14:textId="18270BA2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Spyridoula</w:t>
            </w:r>
            <w:proofErr w:type="spellEnd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Bella</w:t>
            </w:r>
          </w:p>
        </w:tc>
        <w:tc>
          <w:tcPr>
            <w:tcW w:w="1003" w:type="dxa"/>
            <w:vMerge/>
            <w:shd w:val="clear" w:color="auto" w:fill="D1D9A3"/>
          </w:tcPr>
          <w:p w14:paraId="0C148775" w14:textId="7777777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0A9D4E40" w14:textId="7777777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4FCFB04F" w14:textId="7F9B58AF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Eystein Dahl</w:t>
            </w:r>
          </w:p>
        </w:tc>
        <w:tc>
          <w:tcPr>
            <w:tcW w:w="964" w:type="dxa"/>
          </w:tcPr>
          <w:p w14:paraId="6DABB657" w14:textId="1BF0EECC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="00943265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Spyridoula</w:t>
            </w:r>
            <w:proofErr w:type="spellEnd"/>
            <w:r w:rsidR="00943265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="00943265"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Varlokosta</w:t>
            </w:r>
            <w:proofErr w:type="spellEnd"/>
          </w:p>
        </w:tc>
        <w:tc>
          <w:tcPr>
            <w:tcW w:w="1080" w:type="dxa"/>
          </w:tcPr>
          <w:p w14:paraId="6F7F1A2B" w14:textId="054ABD90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CFD2F1"/>
          </w:tcPr>
          <w:p w14:paraId="7A1BD97B" w14:textId="7B071116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19733940" w14:textId="3BC8AE47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>Katarzyna Wojtylak</w:t>
            </w:r>
          </w:p>
        </w:tc>
        <w:tc>
          <w:tcPr>
            <w:tcW w:w="967" w:type="dxa"/>
          </w:tcPr>
          <w:p w14:paraId="7467FF93" w14:textId="5DEE8369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507955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Beata </w:t>
            </w:r>
            <w:proofErr w:type="spellStart"/>
            <w:r w:rsidRPr="00507955">
              <w:rPr>
                <w:rFonts w:ascii="Sylfaen" w:hAnsi="Sylfaen"/>
                <w:b/>
                <w:smallCaps/>
                <w:sz w:val="14"/>
                <w:lang w:val="en-GB"/>
              </w:rPr>
              <w:t>Trawiński</w:t>
            </w:r>
            <w:proofErr w:type="spellEnd"/>
          </w:p>
        </w:tc>
      </w:tr>
      <w:tr w:rsidR="00026FEC" w:rsidRPr="0097439D" w14:paraId="02AC8DC4" w14:textId="77777777" w:rsidTr="00E50D53">
        <w:tc>
          <w:tcPr>
            <w:tcW w:w="624" w:type="dxa"/>
          </w:tcPr>
          <w:p w14:paraId="006B069D" w14:textId="093A2A88" w:rsidR="00026FEC" w:rsidRPr="003364FF" w:rsidRDefault="00026FEC" w:rsidP="00026FEC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16.00-16.25</w:t>
            </w:r>
          </w:p>
        </w:tc>
        <w:tc>
          <w:tcPr>
            <w:tcW w:w="989" w:type="dxa"/>
            <w:gridSpan w:val="2"/>
          </w:tcPr>
          <w:p w14:paraId="4FCF921C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Kojadinovic</w:t>
            </w:r>
            <w:proofErr w:type="spellEnd"/>
          </w:p>
          <w:p w14:paraId="24E954A8" w14:textId="692525F8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Forms of address: a function-to-form analysis</w:t>
            </w:r>
          </w:p>
        </w:tc>
        <w:tc>
          <w:tcPr>
            <w:tcW w:w="959" w:type="dxa"/>
            <w:shd w:val="clear" w:color="auto" w:fill="auto"/>
          </w:tcPr>
          <w:p w14:paraId="79567A04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Trinh</w:t>
            </w:r>
          </w:p>
          <w:p w14:paraId="26617D89" w14:textId="0593E870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Asking about asking (about asking): Revisiting the Performative Hypothesis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67D46E1" w14:textId="77777777" w:rsidR="00026FEC" w:rsidRPr="004647DA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647DA">
              <w:rPr>
                <w:rFonts w:ascii="Sylfaen" w:hAnsi="Sylfaen"/>
                <w:b/>
                <w:sz w:val="12"/>
                <w:lang w:val="en-GB"/>
              </w:rPr>
              <w:t>Farina</w:t>
            </w:r>
          </w:p>
          <w:p w14:paraId="0519C135" w14:textId="5F14DF5B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4647DA">
              <w:rPr>
                <w:rFonts w:ascii="Sylfaen" w:hAnsi="Sylfaen"/>
                <w:sz w:val="12"/>
                <w:lang w:val="en-GB"/>
              </w:rPr>
              <w:t xml:space="preserve">Crack, crunch, crash and crush: studying </w:t>
            </w:r>
            <w:proofErr w:type="spellStart"/>
            <w:r w:rsidRPr="004647DA">
              <w:rPr>
                <w:rFonts w:ascii="Sylfaen" w:hAnsi="Sylfaen"/>
                <w:sz w:val="12"/>
                <w:lang w:val="en-GB"/>
              </w:rPr>
              <w:t>cr</w:t>
            </w:r>
            <w:proofErr w:type="spellEnd"/>
            <w:r w:rsidRPr="004647DA">
              <w:rPr>
                <w:rFonts w:ascii="Sylfaen" w:hAnsi="Sylfaen"/>
                <w:sz w:val="12"/>
                <w:lang w:val="en-GB"/>
              </w:rPr>
              <w:t xml:space="preserve">- words in a combined approach to English </w:t>
            </w:r>
            <w:proofErr w:type="spellStart"/>
            <w:r w:rsidRPr="004647DA">
              <w:rPr>
                <w:rFonts w:ascii="Sylfaen" w:hAnsi="Sylfaen"/>
                <w:sz w:val="12"/>
                <w:lang w:val="en-GB"/>
              </w:rPr>
              <w:t>phonesthetics</w:t>
            </w:r>
            <w:proofErr w:type="spellEnd"/>
          </w:p>
        </w:tc>
        <w:tc>
          <w:tcPr>
            <w:tcW w:w="990" w:type="dxa"/>
            <w:shd w:val="clear" w:color="auto" w:fill="99C2E7"/>
          </w:tcPr>
          <w:p w14:paraId="40C568BA" w14:textId="77777777" w:rsidR="00026FEC" w:rsidRPr="00895885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Gerhalter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 &amp; Enrique-Arias</w:t>
            </w:r>
          </w:p>
          <w:p w14:paraId="4815D493" w14:textId="704F8F58" w:rsidR="00026FEC" w:rsidRPr="00895885" w:rsidRDefault="00026FEC" w:rsidP="00026FEC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proofErr w:type="spellStart"/>
            <w:r w:rsidRPr="00895885">
              <w:rPr>
                <w:rFonts w:ascii="Sylfaen" w:hAnsi="Sylfaen"/>
                <w:sz w:val="12"/>
                <w:lang w:val="en-GB"/>
              </w:rPr>
              <w:t>Morir</w:t>
            </w:r>
            <w:proofErr w:type="spellEnd"/>
            <w:r w:rsidRPr="00895885">
              <w:rPr>
                <w:rFonts w:ascii="Sylfaen" w:hAnsi="Sylfaen"/>
                <w:sz w:val="12"/>
                <w:lang w:val="en-GB"/>
              </w:rPr>
              <w:t xml:space="preserve"> </w:t>
            </w:r>
            <w:proofErr w:type="spellStart"/>
            <w:r w:rsidRPr="00895885">
              <w:rPr>
                <w:rFonts w:ascii="Sylfaen" w:hAnsi="Sylfaen"/>
                <w:sz w:val="12"/>
                <w:lang w:val="en-GB"/>
              </w:rPr>
              <w:t>morirás</w:t>
            </w:r>
            <w:proofErr w:type="spellEnd"/>
            <w:r w:rsidRPr="00895885">
              <w:rPr>
                <w:rFonts w:ascii="Sylfaen" w:hAnsi="Sylfaen"/>
                <w:sz w:val="12"/>
                <w:lang w:val="en-GB"/>
              </w:rPr>
              <w:t xml:space="preserve"> ‘for certain you will die’. Intensifying strategies in Medieval Spanish biblical translation</w:t>
            </w:r>
          </w:p>
        </w:tc>
        <w:tc>
          <w:tcPr>
            <w:tcW w:w="900" w:type="dxa"/>
            <w:shd w:val="clear" w:color="auto" w:fill="FAEDC2"/>
          </w:tcPr>
          <w:p w14:paraId="7DD96F66" w14:textId="77777777" w:rsidR="00026FEC" w:rsidRPr="00895885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İleri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Demirok</w:t>
            </w:r>
            <w:proofErr w:type="spellEnd"/>
          </w:p>
          <w:p w14:paraId="0888E415" w14:textId="199387F4" w:rsidR="00026FEC" w:rsidRPr="00895885" w:rsidRDefault="00026FEC" w:rsidP="00026FEC">
            <w:pPr>
              <w:jc w:val="both"/>
              <w:rPr>
                <w:b/>
                <w:lang w:val="en-GB"/>
              </w:rPr>
            </w:pPr>
            <w:r w:rsidRPr="00895885">
              <w:rPr>
                <w:rFonts w:ascii="Sylfaen" w:hAnsi="Sylfaen"/>
                <w:sz w:val="12"/>
                <w:lang w:val="en-GB"/>
              </w:rPr>
              <w:t>Overabundance, defectivity, and periphrastic strategies: Evidence from Turkic</w:t>
            </w:r>
          </w:p>
        </w:tc>
        <w:tc>
          <w:tcPr>
            <w:tcW w:w="990" w:type="dxa"/>
          </w:tcPr>
          <w:p w14:paraId="368EC4B7" w14:textId="77777777" w:rsidR="00026FEC" w:rsidRPr="006C0A42" w:rsidRDefault="00026FEC" w:rsidP="00026FEC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Olivier</w:t>
            </w:r>
          </w:p>
          <w:p w14:paraId="06A2BF2B" w14:textId="1E1D79B9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Stylistic Fronting as a Transparency Effect: new data from Old Gallo-Romance</w:t>
            </w:r>
          </w:p>
        </w:tc>
        <w:tc>
          <w:tcPr>
            <w:tcW w:w="1055" w:type="dxa"/>
            <w:shd w:val="clear" w:color="auto" w:fill="auto"/>
          </w:tcPr>
          <w:p w14:paraId="2CF607F1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Arroyo Hernández</w:t>
            </w:r>
          </w:p>
          <w:p w14:paraId="2C8C7750" w14:textId="759B63F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Violence against children: discursive representation and gender stereotypes in the Spanish press</w:t>
            </w:r>
          </w:p>
        </w:tc>
        <w:tc>
          <w:tcPr>
            <w:tcW w:w="1003" w:type="dxa"/>
            <w:shd w:val="clear" w:color="auto" w:fill="D1D9A3"/>
          </w:tcPr>
          <w:p w14:paraId="4C92A014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Grenoble &amp; Khanina</w:t>
            </w:r>
          </w:p>
          <w:p w14:paraId="23CA15BA" w14:textId="301400AC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39" w:type="dxa"/>
            <w:shd w:val="clear" w:color="auto" w:fill="B9DAA2"/>
          </w:tcPr>
          <w:p w14:paraId="54F0D94E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Singh</w:t>
            </w:r>
          </w:p>
          <w:p w14:paraId="1AB035FF" w14:textId="36CD6BC4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Egophoricity and Formality in Kathmandu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Newār</w:t>
            </w:r>
            <w:proofErr w:type="spellEnd"/>
          </w:p>
        </w:tc>
        <w:tc>
          <w:tcPr>
            <w:tcW w:w="989" w:type="dxa"/>
          </w:tcPr>
          <w:p w14:paraId="05A63A06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Payne</w:t>
            </w:r>
          </w:p>
          <w:p w14:paraId="75143EAA" w14:textId="550CA2D0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Maa-Style Media Tantum Verbs</w:t>
            </w:r>
          </w:p>
        </w:tc>
        <w:tc>
          <w:tcPr>
            <w:tcW w:w="964" w:type="dxa"/>
          </w:tcPr>
          <w:p w14:paraId="0F9B33B1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Żychliński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Wrembel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Skałba</w:t>
            </w:r>
            <w:proofErr w:type="spellEnd"/>
          </w:p>
          <w:p w14:paraId="24B50774" w14:textId="501AD096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Cognitive consequences of multilingualism and age in the processing of markedness and </w:t>
            </w: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ungrammaticality in L1</w:t>
            </w:r>
          </w:p>
        </w:tc>
        <w:tc>
          <w:tcPr>
            <w:tcW w:w="1080" w:type="dxa"/>
          </w:tcPr>
          <w:p w14:paraId="4FEBC52E" w14:textId="1F56E939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CFD2F1"/>
          </w:tcPr>
          <w:p w14:paraId="0F3EF68A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Cerullo</w:t>
            </w:r>
            <w:proofErr w:type="spellEnd"/>
            <w:r w:rsidRPr="006F2A9D">
              <w:rPr>
                <w:rFonts w:ascii="Sylfaen" w:hAnsi="Sylfaen"/>
                <w:b/>
                <w:sz w:val="12"/>
                <w:lang w:val="en-GB"/>
              </w:rPr>
              <w:t xml:space="preserve"> &amp; De Cia</w:t>
            </w:r>
          </w:p>
          <w:p w14:paraId="22F85FF6" w14:textId="7D84D662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 xml:space="preserve">The Lexicalization of Aboutness: Expletive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kiru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 xml:space="preserve"> in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Cilentano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 xml:space="preserve"> and a in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Fornese</w:t>
            </w:r>
            <w:proofErr w:type="spellEnd"/>
          </w:p>
        </w:tc>
        <w:tc>
          <w:tcPr>
            <w:tcW w:w="989" w:type="dxa"/>
          </w:tcPr>
          <w:p w14:paraId="4D191227" w14:textId="77777777" w:rsidR="00343D56" w:rsidRPr="001B080F" w:rsidRDefault="00343D56" w:rsidP="00343D56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B080F">
              <w:rPr>
                <w:rFonts w:ascii="Sylfaen" w:hAnsi="Sylfaen"/>
                <w:b/>
                <w:sz w:val="12"/>
                <w:lang w:val="en-GB"/>
              </w:rPr>
              <w:t xml:space="preserve">Xiao &amp; </w:t>
            </w:r>
            <w:proofErr w:type="spellStart"/>
            <w:r w:rsidRPr="001B080F">
              <w:rPr>
                <w:rFonts w:ascii="Sylfaen" w:hAnsi="Sylfaen"/>
                <w:b/>
                <w:sz w:val="12"/>
                <w:lang w:val="en-GB"/>
              </w:rPr>
              <w:t>Peyraube</w:t>
            </w:r>
            <w:proofErr w:type="spellEnd"/>
            <w:r w:rsidRPr="001B080F">
              <w:rPr>
                <w:rFonts w:ascii="Sylfaen" w:hAnsi="Sylfaen"/>
                <w:b/>
                <w:sz w:val="12"/>
                <w:lang w:val="en-GB"/>
              </w:rPr>
              <w:t>,</w:t>
            </w:r>
            <w:r w:rsidRPr="001B080F">
              <w:rPr>
                <w:rFonts w:ascii="Sylfaen" w:hAnsi="Sylfaen"/>
                <w:sz w:val="12"/>
                <w:lang w:val="en-GB"/>
              </w:rPr>
              <w:t xml:space="preserve"> Three types of differential marking in Chinese from a double synchronic and diachronic perspectives</w:t>
            </w:r>
          </w:p>
          <w:p w14:paraId="2D862993" w14:textId="39F97B6D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7" w:type="dxa"/>
          </w:tcPr>
          <w:p w14:paraId="223447FF" w14:textId="77777777" w:rsidR="00026FEC" w:rsidRPr="003D7E79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D7E79">
              <w:rPr>
                <w:rFonts w:ascii="Sylfaen" w:hAnsi="Sylfaen"/>
                <w:b/>
                <w:sz w:val="12"/>
                <w:lang w:val="en-GB"/>
              </w:rPr>
              <w:t>Polančec</w:t>
            </w:r>
            <w:proofErr w:type="spellEnd"/>
          </w:p>
          <w:p w14:paraId="4ABAD28F" w14:textId="77777777" w:rsidR="00026FEC" w:rsidRPr="00FF6B4F" w:rsidRDefault="00026FEC" w:rsidP="00026FEC">
            <w:pPr>
              <w:jc w:val="both"/>
              <w:rPr>
                <w:rFonts w:ascii="Sylfaen" w:hAnsi="Sylfaen"/>
                <w:lang w:val="en-GB"/>
              </w:rPr>
            </w:pPr>
            <w:r w:rsidRPr="00070C47">
              <w:rPr>
                <w:rFonts w:ascii="Sylfaen" w:hAnsi="Sylfaen"/>
                <w:sz w:val="12"/>
                <w:lang w:val="en-GB"/>
              </w:rPr>
              <w:t>Achievement verbs across languages</w:t>
            </w:r>
            <w:r w:rsidRPr="003D7E79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0EF5B1A4" w14:textId="16483688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</w:tr>
      <w:tr w:rsidR="00026FEC" w:rsidRPr="00FC0C49" w14:paraId="66F2FD1A" w14:textId="77777777" w:rsidTr="00E50D53">
        <w:tc>
          <w:tcPr>
            <w:tcW w:w="624" w:type="dxa"/>
          </w:tcPr>
          <w:p w14:paraId="157DA846" w14:textId="177E6319" w:rsidR="00026FEC" w:rsidRPr="003364FF" w:rsidRDefault="00026FEC" w:rsidP="00026FEC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16.30-16.55</w:t>
            </w:r>
          </w:p>
        </w:tc>
        <w:tc>
          <w:tcPr>
            <w:tcW w:w="989" w:type="dxa"/>
            <w:gridSpan w:val="2"/>
          </w:tcPr>
          <w:p w14:paraId="512E8737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Giorgi</w:t>
            </w:r>
          </w:p>
          <w:p w14:paraId="10AD3370" w14:textId="010626F2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Interjections, vocatives and adversative particles: For a syntax of micro-discourses</w:t>
            </w:r>
          </w:p>
        </w:tc>
        <w:tc>
          <w:tcPr>
            <w:tcW w:w="959" w:type="dxa"/>
            <w:shd w:val="clear" w:color="auto" w:fill="auto"/>
          </w:tcPr>
          <w:p w14:paraId="1648C344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Hsieh</w:t>
            </w:r>
          </w:p>
          <w:p w14:paraId="5F9B1764" w14:textId="0077D27C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On the relations of SAY verbs and Deixis in Formosan Languages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3EC99A0C" w14:textId="77777777" w:rsidR="00026FEC" w:rsidRPr="004647DA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4647DA">
              <w:rPr>
                <w:rFonts w:ascii="Sylfaen" w:hAnsi="Sylfaen"/>
                <w:b/>
                <w:sz w:val="12"/>
                <w:lang w:val="en-GB"/>
              </w:rPr>
              <w:t>Samejon</w:t>
            </w:r>
            <w:proofErr w:type="spellEnd"/>
          </w:p>
          <w:p w14:paraId="5BDD5103" w14:textId="57279F17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4647DA">
              <w:rPr>
                <w:rFonts w:ascii="Sylfaen" w:hAnsi="Sylfaen"/>
                <w:sz w:val="12"/>
                <w:lang w:val="en-GB"/>
              </w:rPr>
              <w:t>Expressivity in sound imitation and faithfulness to the sound source: The case of click and knock</w:t>
            </w:r>
          </w:p>
        </w:tc>
        <w:tc>
          <w:tcPr>
            <w:tcW w:w="990" w:type="dxa"/>
            <w:shd w:val="clear" w:color="auto" w:fill="99C2E7"/>
          </w:tcPr>
          <w:p w14:paraId="373B12C3" w14:textId="77777777" w:rsidR="00026FEC" w:rsidRPr="00895885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Del Rey Quesada &amp; Carmona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Yanes</w:t>
            </w:r>
            <w:proofErr w:type="spellEnd"/>
          </w:p>
          <w:p w14:paraId="5479B954" w14:textId="704B9CFA" w:rsidR="00026FEC" w:rsidRPr="00895885" w:rsidRDefault="00026FEC" w:rsidP="00026FEC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895885">
              <w:rPr>
                <w:rFonts w:ascii="Sylfaen" w:hAnsi="Sylfaen"/>
                <w:sz w:val="12"/>
                <w:lang w:val="en-GB"/>
              </w:rPr>
              <w:t>The role of translation at the beginning of Spanish Media Discourse (18th Century): French models and Interference between Source Text and Target Text</w:t>
            </w:r>
          </w:p>
        </w:tc>
        <w:tc>
          <w:tcPr>
            <w:tcW w:w="900" w:type="dxa"/>
            <w:shd w:val="clear" w:color="auto" w:fill="FAEDC2"/>
          </w:tcPr>
          <w:p w14:paraId="4BD364B2" w14:textId="77777777" w:rsidR="00026FEC" w:rsidRPr="00895885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Bošnjak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Botica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Polančec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Musulin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Hržica</w:t>
            </w:r>
            <w:proofErr w:type="spellEnd"/>
            <w:r w:rsidRPr="00895885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895885">
              <w:rPr>
                <w:rFonts w:ascii="Sylfaen" w:hAnsi="Sylfaen"/>
                <w:b/>
                <w:sz w:val="12"/>
                <w:lang w:val="en-GB"/>
              </w:rPr>
              <w:t>Košutar</w:t>
            </w:r>
            <w:proofErr w:type="spellEnd"/>
          </w:p>
          <w:p w14:paraId="5CC7B22A" w14:textId="07CADE54" w:rsidR="00026FEC" w:rsidRPr="00895885" w:rsidRDefault="00026FEC" w:rsidP="00026FEC">
            <w:pPr>
              <w:jc w:val="both"/>
              <w:rPr>
                <w:b/>
                <w:lang w:val="en-GB"/>
              </w:rPr>
            </w:pPr>
            <w:r w:rsidRPr="00895885">
              <w:rPr>
                <w:rFonts w:ascii="Sylfaen" w:hAnsi="Sylfaen"/>
                <w:sz w:val="12"/>
                <w:lang w:val="en-GB"/>
              </w:rPr>
              <w:t>The Rise and Fall of Overabundance: The Case of Croatian Genitive Plural Forms</w:t>
            </w:r>
          </w:p>
        </w:tc>
        <w:tc>
          <w:tcPr>
            <w:tcW w:w="990" w:type="dxa"/>
          </w:tcPr>
          <w:p w14:paraId="1DBB2C96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Molenaers</w:t>
            </w:r>
          </w:p>
          <w:p w14:paraId="740AEF9D" w14:textId="30AA2C9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"Entrenchment" versus "crystallization” of Spanish and Dutch absolutes: Syntactic creativity in translations from Latin</w:t>
            </w:r>
          </w:p>
        </w:tc>
        <w:tc>
          <w:tcPr>
            <w:tcW w:w="1055" w:type="dxa"/>
            <w:shd w:val="clear" w:color="auto" w:fill="auto"/>
          </w:tcPr>
          <w:p w14:paraId="6556FC81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Posio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Kachel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Uclés</w:t>
            </w:r>
            <w:proofErr w:type="spellEnd"/>
          </w:p>
          <w:p w14:paraId="62974BA0" w14:textId="5521D1C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Gender, sexual orientation, and morphosyntactic stereotypes: A case study on Mexican and Peninsular Spanish</w:t>
            </w:r>
          </w:p>
        </w:tc>
        <w:tc>
          <w:tcPr>
            <w:tcW w:w="1003" w:type="dxa"/>
            <w:shd w:val="clear" w:color="auto" w:fill="D1D9A3"/>
          </w:tcPr>
          <w:p w14:paraId="0A6AA56C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Janhunen</w:t>
            </w:r>
            <w:proofErr w:type="spellEnd"/>
          </w:p>
          <w:p w14:paraId="3858D908" w14:textId="77777777" w:rsidR="00026FEC" w:rsidRPr="006C0A42" w:rsidRDefault="00026FEC" w:rsidP="00026FEC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How Siberia became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Tungusic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speaking</w:t>
            </w: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613D210D" w14:textId="77777777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01ABFD4C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Wang &amp; Cheung</w:t>
            </w:r>
          </w:p>
          <w:p w14:paraId="0129C718" w14:textId="3E20FDD6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Flexibility and Person-Sensitivity of Egophoricity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Golog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Tibetan</w:t>
            </w:r>
          </w:p>
        </w:tc>
        <w:tc>
          <w:tcPr>
            <w:tcW w:w="989" w:type="dxa"/>
          </w:tcPr>
          <w:p w14:paraId="60CEECF6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Hledíková</w:t>
            </w:r>
            <w:proofErr w:type="spellEnd"/>
          </w:p>
          <w:p w14:paraId="3AC78F41" w14:textId="7D658CAE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Morphological complexity of verbs across the frequency spectrum in Czech, English, German and Spanish</w:t>
            </w:r>
          </w:p>
        </w:tc>
        <w:tc>
          <w:tcPr>
            <w:tcW w:w="964" w:type="dxa"/>
          </w:tcPr>
          <w:p w14:paraId="2FC0E8AE" w14:textId="77777777" w:rsidR="00026FEC" w:rsidRPr="006C0A42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Prentza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Kaltsa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Tsimpli</w:t>
            </w:r>
          </w:p>
          <w:p w14:paraId="14CF788C" w14:textId="16AB1B0D" w:rsidR="00026FEC" w:rsidRPr="006C0A42" w:rsidRDefault="00026FEC" w:rsidP="00026FEC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Language contact effects at the VP level:  the role of lexical features &amp; morphosyntactic evidence from Greek/Vlach Aromanian bilingual speakers</w:t>
            </w:r>
          </w:p>
        </w:tc>
        <w:tc>
          <w:tcPr>
            <w:tcW w:w="1080" w:type="dxa"/>
          </w:tcPr>
          <w:p w14:paraId="7650602F" w14:textId="643DFF9D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CFD2F1"/>
          </w:tcPr>
          <w:p w14:paraId="6C216E07" w14:textId="77777777" w:rsidR="00026FEC" w:rsidRPr="006F2A9D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Hiietam</w:t>
            </w:r>
            <w:proofErr w:type="spellEnd"/>
          </w:p>
          <w:p w14:paraId="0486D64D" w14:textId="5986E945" w:rsidR="00026FEC" w:rsidRPr="006F2A9D" w:rsidRDefault="00026FEC" w:rsidP="00026FEC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On the subject – and topic-hood of the Finnic expletive elements</w:t>
            </w:r>
          </w:p>
        </w:tc>
        <w:tc>
          <w:tcPr>
            <w:tcW w:w="989" w:type="dxa"/>
          </w:tcPr>
          <w:p w14:paraId="7771AEF6" w14:textId="77777777" w:rsidR="00026FEC" w:rsidRPr="00190A37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Metsäranta</w:t>
            </w:r>
            <w:proofErr w:type="spellEnd"/>
            <w:r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Honkola</w:t>
            </w:r>
            <w:proofErr w:type="spellEnd"/>
            <w:r w:rsidRPr="00190A37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r>
              <w:rPr>
                <w:rFonts w:ascii="Sylfaen" w:hAnsi="Sylfaen"/>
                <w:b/>
                <w:sz w:val="12"/>
                <w:lang w:val="en-GB"/>
              </w:rPr>
              <w:t>&amp;</w:t>
            </w:r>
            <w:r w:rsidRPr="00190A37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Milanova</w:t>
            </w:r>
            <w:proofErr w:type="spellEnd"/>
          </w:p>
          <w:p w14:paraId="43D7F8C0" w14:textId="5F520076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245DED">
              <w:rPr>
                <w:rFonts w:ascii="Sylfaen" w:hAnsi="Sylfaen"/>
                <w:sz w:val="12"/>
                <w:lang w:val="en-GB"/>
              </w:rPr>
              <w:t>Reconstructing Uralic kinship</w:t>
            </w:r>
          </w:p>
        </w:tc>
        <w:tc>
          <w:tcPr>
            <w:tcW w:w="967" w:type="dxa"/>
          </w:tcPr>
          <w:p w14:paraId="7C2C9861" w14:textId="77777777" w:rsidR="00026FEC" w:rsidRPr="003D7E79" w:rsidRDefault="00026FEC" w:rsidP="00026FEC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D7E79">
              <w:rPr>
                <w:rFonts w:ascii="Sylfaen" w:hAnsi="Sylfaen"/>
                <w:b/>
                <w:sz w:val="12"/>
                <w:lang w:val="en-GB"/>
              </w:rPr>
              <w:t>Koss</w:t>
            </w:r>
          </w:p>
          <w:p w14:paraId="4F6EC11B" w14:textId="55DEB8AC" w:rsidR="00026FEC" w:rsidRPr="000C7BF7" w:rsidRDefault="00026FEC" w:rsidP="00026FEC">
            <w:pPr>
              <w:jc w:val="both"/>
              <w:rPr>
                <w:b/>
                <w:lang w:val="en-GB"/>
              </w:rPr>
            </w:pPr>
            <w:r w:rsidRPr="00265910">
              <w:rPr>
                <w:rFonts w:ascii="Sylfaen" w:hAnsi="Sylfaen"/>
                <w:sz w:val="12"/>
                <w:lang w:val="en-GB"/>
              </w:rPr>
              <w:t>On binary tense systems</w:t>
            </w:r>
          </w:p>
        </w:tc>
      </w:tr>
      <w:tr w:rsidR="003A6299" w:rsidRPr="00FC0C49" w14:paraId="2A1A1A61" w14:textId="77777777" w:rsidTr="00444E0F">
        <w:tc>
          <w:tcPr>
            <w:tcW w:w="624" w:type="dxa"/>
          </w:tcPr>
          <w:p w14:paraId="0AC1C081" w14:textId="50063493" w:rsidR="00CE44AC" w:rsidRPr="003364FF" w:rsidRDefault="00CE44AC" w:rsidP="00CE44AC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17.00-18.30</w:t>
            </w:r>
          </w:p>
        </w:tc>
        <w:tc>
          <w:tcPr>
            <w:tcW w:w="15039" w:type="dxa"/>
            <w:gridSpan w:val="16"/>
          </w:tcPr>
          <w:p w14:paraId="13D3DE11" w14:textId="1A899147" w:rsidR="00DA42EA" w:rsidRPr="00DA42EA" w:rsidRDefault="00CE44AC" w:rsidP="00DA42EA">
            <w:pPr>
              <w:jc w:val="both"/>
              <w:rPr>
                <w:rFonts w:ascii="Sylfaen" w:hAnsi="Sylfaen"/>
                <w:color w:val="2E74B5" w:themeColor="accent5" w:themeShade="BF"/>
                <w:lang w:val="en-GB"/>
              </w:rPr>
            </w:pPr>
            <w:r w:rsidRPr="001E662C">
              <w:rPr>
                <w:rFonts w:ascii="Sylfaen" w:hAnsi="Sylfaen"/>
                <w:smallCaps/>
                <w:color w:val="0070C0"/>
                <w:lang w:val="en-GB"/>
              </w:rPr>
              <w:t>Round table</w:t>
            </w:r>
            <w:r w:rsidRPr="001E662C">
              <w:rPr>
                <w:rFonts w:ascii="Sylfaen" w:hAnsi="Sylfaen"/>
                <w:color w:val="0070C0"/>
                <w:lang w:val="en-GB"/>
              </w:rPr>
              <w:t>: “The Study of Language Change in the 21st Century: Theories and Tools”</w:t>
            </w:r>
            <w:r>
              <w:rPr>
                <w:rFonts w:ascii="Sylfaen" w:hAnsi="Sylfaen"/>
                <w:color w:val="0070C0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>(</w:t>
            </w:r>
            <w:r w:rsidRPr="006E269B">
              <w:rPr>
                <w:rFonts w:ascii="Sylfaen" w:hAnsi="Sylfaen"/>
                <w:i/>
                <w:color w:val="2E74B5" w:themeColor="accent5" w:themeShade="BF"/>
                <w:lang w:val="en-GB"/>
              </w:rPr>
              <w:t>Aula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 xml:space="preserve"> of the School of Philosophy)</w:t>
            </w:r>
            <w:r w:rsidR="00DA42EA">
              <w:rPr>
                <w:rFonts w:ascii="Sylfaen" w:hAnsi="Sylfaen"/>
                <w:color w:val="2E74B5" w:themeColor="accent5" w:themeShade="BF"/>
                <w:lang w:val="en-GB"/>
              </w:rPr>
              <w:t xml:space="preserve">: </w:t>
            </w:r>
            <w:r w:rsidR="00DA42EA" w:rsidRPr="00DA42EA">
              <w:rPr>
                <w:rFonts w:ascii="Sylfaen" w:hAnsi="Sylfaen"/>
                <w:color w:val="2E74B5" w:themeColor="accent5" w:themeShade="BF"/>
                <w:lang w:val="en-GB"/>
              </w:rPr>
              <w:t>Michela Cennamo, Jonathan Culpeper</w:t>
            </w:r>
            <w:r w:rsidR="00DA42EA">
              <w:rPr>
                <w:rFonts w:ascii="Sylfaen" w:hAnsi="Sylfaen"/>
                <w:color w:val="2E74B5" w:themeColor="accent5" w:themeShade="BF"/>
                <w:lang w:val="en-GB"/>
              </w:rPr>
              <w:t xml:space="preserve"> </w:t>
            </w:r>
            <w:r w:rsidR="00DA42EA" w:rsidRPr="00DA42EA">
              <w:rPr>
                <w:rFonts w:ascii="Sylfaen" w:hAnsi="Sylfaen"/>
                <w:color w:val="2E74B5" w:themeColor="accent5" w:themeShade="BF"/>
                <w:lang w:val="en-GB"/>
              </w:rPr>
              <w:t xml:space="preserve">and </w:t>
            </w:r>
            <w:proofErr w:type="spellStart"/>
            <w:r w:rsidR="00DA42EA" w:rsidRPr="00DA42EA">
              <w:rPr>
                <w:rFonts w:ascii="Sylfaen" w:hAnsi="Sylfaen"/>
                <w:color w:val="2E74B5" w:themeColor="accent5" w:themeShade="BF"/>
                <w:lang w:val="en-GB"/>
              </w:rPr>
              <w:t>Mirjam</w:t>
            </w:r>
            <w:proofErr w:type="spellEnd"/>
            <w:r w:rsidR="00DA42EA" w:rsidRPr="00DA42EA">
              <w:rPr>
                <w:rFonts w:ascii="Sylfaen" w:hAnsi="Sylfaen"/>
                <w:color w:val="2E74B5" w:themeColor="accent5" w:themeShade="BF"/>
                <w:lang w:val="en-GB"/>
              </w:rPr>
              <w:t xml:space="preserve"> Fried</w:t>
            </w:r>
          </w:p>
          <w:p w14:paraId="31327FD1" w14:textId="23C1E289" w:rsidR="00CE44AC" w:rsidRPr="00DA42EA" w:rsidRDefault="00DA42EA" w:rsidP="00DA42EA">
            <w:pPr>
              <w:jc w:val="both"/>
              <w:rPr>
                <w:rFonts w:ascii="Sylfaen" w:hAnsi="Sylfaen"/>
                <w:smallCaps/>
                <w:color w:val="2E74B5" w:themeColor="accent5" w:themeShade="BF"/>
                <w:lang w:val="en-GB"/>
              </w:rPr>
            </w:pPr>
            <w:r w:rsidRPr="00DA42EA">
              <w:rPr>
                <w:rFonts w:ascii="Sylfaen" w:hAnsi="Sylfaen"/>
                <w:smallCaps/>
                <w:color w:val="2E74B5" w:themeColor="accent5" w:themeShade="BF"/>
                <w:lang w:val="en-GB"/>
              </w:rPr>
              <w:t>Moderator: Nikolaos Lavidas</w:t>
            </w:r>
          </w:p>
          <w:p w14:paraId="244C9C6F" w14:textId="795E4625" w:rsidR="006C0A42" w:rsidRPr="000C7BF7" w:rsidRDefault="00E50D53" w:rsidP="00CE44AC">
            <w:pPr>
              <w:jc w:val="both"/>
              <w:rPr>
                <w:b/>
                <w:lang w:val="en-GB"/>
              </w:rPr>
            </w:pPr>
            <w:hyperlink r:id="rId19" w:history="1">
              <w:r w:rsidR="006C0A42" w:rsidRPr="00995059">
                <w:rPr>
                  <w:rFonts w:ascii="Sylfaen" w:eastAsia="Times New Roman" w:hAnsi="Sylfaen" w:cs="Calibri"/>
                  <w:color w:val="0000FF"/>
                  <w:u w:val="single"/>
                  <w:lang w:eastAsia="nl-BE"/>
                </w:rPr>
                <w:t>https://youtube.com/live/6_g-A-Grl0o</w:t>
              </w:r>
            </w:hyperlink>
          </w:p>
        </w:tc>
      </w:tr>
      <w:tr w:rsidR="003A6299" w:rsidRPr="00FC0C49" w14:paraId="1ED5BBF2" w14:textId="77777777" w:rsidTr="00444E0F">
        <w:tc>
          <w:tcPr>
            <w:tcW w:w="624" w:type="dxa"/>
          </w:tcPr>
          <w:p w14:paraId="074930CD" w14:textId="191BCFCF" w:rsidR="00CE44AC" w:rsidRPr="003364FF" w:rsidRDefault="00CE44AC" w:rsidP="00CE44AC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19.</w:t>
            </w:r>
            <w:r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3</w:t>
            </w:r>
            <w:r w:rsidRPr="003364FF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0-2</w:t>
            </w:r>
            <w:r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</w:t>
            </w:r>
            <w:r w:rsidRPr="003364FF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.00</w:t>
            </w:r>
          </w:p>
        </w:tc>
        <w:tc>
          <w:tcPr>
            <w:tcW w:w="15039" w:type="dxa"/>
            <w:gridSpan w:val="16"/>
          </w:tcPr>
          <w:p w14:paraId="66712CEF" w14:textId="05952917" w:rsidR="00CE44AC" w:rsidRPr="000C7BF7" w:rsidRDefault="00CE44AC" w:rsidP="00CE44AC">
            <w:pPr>
              <w:jc w:val="both"/>
              <w:rPr>
                <w:b/>
                <w:lang w:val="en-GB"/>
              </w:rPr>
            </w:pPr>
            <w:r w:rsidRPr="001E662C"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>City walk</w:t>
            </w:r>
            <w:r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(Melina </w:t>
            </w:r>
            <w:proofErr w:type="spellStart"/>
            <w:r w:rsidRPr="00DA2F28">
              <w:rPr>
                <w:rFonts w:ascii="Sylfaen" w:hAnsi="Sylfaen"/>
                <w:i/>
                <w:color w:val="538135" w:themeColor="accent6" w:themeShade="BF"/>
                <w:lang w:val="en-GB"/>
              </w:rPr>
              <w:t>Mercouri</w:t>
            </w:r>
            <w:proofErr w:type="spellEnd"/>
            <w:r w:rsidRPr="00DA2F28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Monument (opposite Hadrian’s Arch) https://goo.gl/maps/8mqnUYrq96UBiwHL8)</w:t>
            </w:r>
          </w:p>
        </w:tc>
      </w:tr>
      <w:tr w:rsidR="00CE44AC" w14:paraId="4E0F7697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5F294A2D" w14:textId="29A7CE10" w:rsidR="00CE44AC" w:rsidRPr="000C7BF7" w:rsidRDefault="00D34C1F" w:rsidP="00D34C1F">
            <w:pPr>
              <w:jc w:val="center"/>
              <w:rPr>
                <w:b/>
                <w:lang w:val="en-GB"/>
              </w:rPr>
            </w:pPr>
            <w:r>
              <w:rPr>
                <w:rFonts w:ascii="Sylfaen" w:hAnsi="Sylfaen"/>
                <w:smallCaps/>
                <w:sz w:val="24"/>
                <w:lang w:val="en-GB"/>
              </w:rPr>
              <w:t>Thursday 31</w:t>
            </w:r>
            <w:r w:rsidRPr="00FD36DD">
              <w:rPr>
                <w:rFonts w:ascii="Sylfaen" w:hAnsi="Sylfaen"/>
                <w:smallCaps/>
                <w:sz w:val="24"/>
                <w:lang w:val="en-GB"/>
              </w:rPr>
              <w:t xml:space="preserve"> August</w:t>
            </w:r>
          </w:p>
        </w:tc>
      </w:tr>
      <w:tr w:rsidR="00444E0F" w14:paraId="5E87B89F" w14:textId="77777777" w:rsidTr="00444E0F">
        <w:tc>
          <w:tcPr>
            <w:tcW w:w="624" w:type="dxa"/>
            <w:vMerge w:val="restart"/>
          </w:tcPr>
          <w:p w14:paraId="25EFAB68" w14:textId="77777777" w:rsidR="00D34C1F" w:rsidRPr="003364FF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768F6914" w14:textId="51B43F06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76BF1C39" w14:textId="34D0FA43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1CAAAF92" w14:textId="1FDFC901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5B1E2710" w14:textId="0F3B4C58" w:rsidR="00D34C1F" w:rsidRPr="00D520F4" w:rsidRDefault="00D34C1F" w:rsidP="00D34C1F">
            <w:pPr>
              <w:jc w:val="center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2ECD8567" w14:textId="3F12655C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1D838C2C" w14:textId="5A018227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5AA53FF6" w14:textId="7F6C8360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1093A141" w14:textId="69DB2BCE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0A9DE8C6" w14:textId="7AE6E58E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66F7A335" w14:textId="5CA68499" w:rsidR="00D34C1F" w:rsidRDefault="00D34C1F" w:rsidP="00D34C1F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453D19B2" w14:textId="70DACFC6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540F9BA7" w14:textId="660D74DB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75D33546" w14:textId="60D2C4FD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42AFB5F1" w14:textId="6299A876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69E3AD99" w14:textId="353B31F7" w:rsidR="00D34C1F" w:rsidRPr="000C7BF7" w:rsidRDefault="00D34C1F" w:rsidP="00D34C1F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A81571" w14:paraId="0A2FAC4D" w14:textId="77777777" w:rsidTr="006F2A9D">
        <w:tc>
          <w:tcPr>
            <w:tcW w:w="624" w:type="dxa"/>
            <w:vMerge/>
          </w:tcPr>
          <w:p w14:paraId="5D1A7A6F" w14:textId="77777777" w:rsidR="00A81571" w:rsidRPr="003364FF" w:rsidRDefault="00A81571" w:rsidP="00A81571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A326EFF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BD7D043" w14:textId="57D4DE61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Historical syntax</w:t>
            </w:r>
            <w:r w:rsidR="00786152">
              <w:rPr>
                <w:rFonts w:ascii="Sylfaen" w:hAnsi="Sylfaen"/>
                <w:sz w:val="14"/>
                <w:lang w:val="en-GB"/>
              </w:rPr>
              <w:t xml:space="preserve"> II</w:t>
            </w:r>
          </w:p>
        </w:tc>
        <w:tc>
          <w:tcPr>
            <w:tcW w:w="959" w:type="dxa"/>
          </w:tcPr>
          <w:p w14:paraId="409A805C" w14:textId="77777777" w:rsidR="00A81571" w:rsidRPr="006F2A9D" w:rsidRDefault="00A81571" w:rsidP="00A81571">
            <w:pPr>
              <w:jc w:val="both"/>
              <w:rPr>
                <w:b/>
                <w:lang w:val="es-ES"/>
              </w:rPr>
            </w:pPr>
            <w:r w:rsidRPr="006F2A9D">
              <w:rPr>
                <w:rFonts w:ascii="Sylfaen" w:hAnsi="Sylfaen"/>
                <w:lang w:val="es-ES"/>
              </w:rPr>
              <w:t>GS</w:t>
            </w:r>
            <w:r w:rsidRPr="006F2A9D">
              <w:rPr>
                <w:rFonts w:ascii="Sylfaen" w:hAnsi="Sylfaen"/>
                <w:sz w:val="14"/>
                <w:lang w:val="es-ES"/>
              </w:rPr>
              <w:t xml:space="preserve"> </w:t>
            </w:r>
            <w:proofErr w:type="spellStart"/>
            <w:r w:rsidRPr="006F2A9D">
              <w:rPr>
                <w:rFonts w:ascii="Sylfaen" w:hAnsi="Sylfaen"/>
                <w:sz w:val="14"/>
                <w:lang w:val="es-ES"/>
              </w:rPr>
              <w:t>Semantics</w:t>
            </w:r>
            <w:proofErr w:type="spellEnd"/>
          </w:p>
          <w:p w14:paraId="015D6F50" w14:textId="7F752BA9" w:rsidR="00A81571" w:rsidRPr="006F2A9D" w:rsidRDefault="00A81571" w:rsidP="00A81571">
            <w:pPr>
              <w:jc w:val="both"/>
              <w:rPr>
                <w:b/>
                <w:lang w:val="es-ES"/>
              </w:rPr>
            </w:pP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0EEBFFCB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WS16</w:t>
            </w:r>
          </w:p>
          <w:p w14:paraId="788402C9" w14:textId="0EC0BCD5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 xml:space="preserve">Sound symbolism 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20D7F556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WS19</w:t>
            </w:r>
          </w:p>
          <w:p w14:paraId="7B6BD819" w14:textId="17EBB88A" w:rsidR="00A81571" w:rsidRPr="006F2A9D" w:rsidRDefault="00A81571" w:rsidP="00A81571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0FA27BE3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WS13</w:t>
            </w:r>
          </w:p>
          <w:p w14:paraId="734E1EDB" w14:textId="67775A0D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1702A76E" w14:textId="3E1D5FA4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GS</w:t>
            </w:r>
            <w:r w:rsidRPr="006F2A9D">
              <w:rPr>
                <w:rFonts w:ascii="Sylfaen" w:hAnsi="Sylfaen"/>
                <w:sz w:val="14"/>
                <w:lang w:val="en-GB"/>
              </w:rPr>
              <w:t xml:space="preserve"> Segmentation</w:t>
            </w:r>
          </w:p>
        </w:tc>
        <w:tc>
          <w:tcPr>
            <w:tcW w:w="1055" w:type="dxa"/>
            <w:vMerge w:val="restart"/>
            <w:shd w:val="clear" w:color="auto" w:fill="C9B995"/>
          </w:tcPr>
          <w:p w14:paraId="5AB854D7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WS7</w:t>
            </w:r>
          </w:p>
          <w:p w14:paraId="5BDDE1C7" w14:textId="6C9BB15E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Left and right peripheries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4D6F3413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WS6</w:t>
            </w:r>
          </w:p>
          <w:p w14:paraId="6A2B7FAF" w14:textId="3E2DA31B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08F82C46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WS2</w:t>
            </w:r>
          </w:p>
          <w:p w14:paraId="21CE4819" w14:textId="33C736DF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</w:tcPr>
          <w:p w14:paraId="55A34656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GS</w:t>
            </w:r>
          </w:p>
          <w:p w14:paraId="01B0B3AA" w14:textId="73CE2BAE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proofErr w:type="spellStart"/>
            <w:r w:rsidRPr="006F2A9D">
              <w:rPr>
                <w:rFonts w:ascii="Sylfaen" w:hAnsi="Sylfaen"/>
                <w:sz w:val="14"/>
                <w:lang w:val="en-GB"/>
              </w:rPr>
              <w:t>Morhphosyntax</w:t>
            </w:r>
            <w:proofErr w:type="spellEnd"/>
            <w:r w:rsidRPr="006F2A9D">
              <w:rPr>
                <w:rFonts w:ascii="Sylfaen" w:hAnsi="Sylfaen"/>
                <w:sz w:val="14"/>
                <w:lang w:val="en-GB"/>
              </w:rPr>
              <w:t>: NP</w:t>
            </w:r>
          </w:p>
        </w:tc>
        <w:tc>
          <w:tcPr>
            <w:tcW w:w="964" w:type="dxa"/>
          </w:tcPr>
          <w:p w14:paraId="71D16F5E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72E9264B" w14:textId="0AAA4F94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W</w:t>
            </w:r>
            <w:r w:rsidRPr="00B04A74">
              <w:rPr>
                <w:rFonts w:ascii="Sylfaen" w:hAnsi="Sylfaen"/>
                <w:sz w:val="14"/>
                <w:lang w:val="en-GB"/>
              </w:rPr>
              <w:t>ord order</w:t>
            </w:r>
          </w:p>
        </w:tc>
        <w:tc>
          <w:tcPr>
            <w:tcW w:w="1080" w:type="dxa"/>
            <w:vMerge w:val="restart"/>
            <w:shd w:val="clear" w:color="auto" w:fill="D0F4EC"/>
          </w:tcPr>
          <w:p w14:paraId="58F63674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WS17</w:t>
            </w:r>
          </w:p>
          <w:p w14:paraId="756F0B86" w14:textId="7893D841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The concept of manner</w:t>
            </w:r>
          </w:p>
        </w:tc>
        <w:tc>
          <w:tcPr>
            <w:tcW w:w="1107" w:type="dxa"/>
            <w:vMerge w:val="restart"/>
            <w:shd w:val="clear" w:color="auto" w:fill="CADAFA"/>
          </w:tcPr>
          <w:p w14:paraId="051E2EF9" w14:textId="77777777" w:rsidR="00A81571" w:rsidRPr="006F2A9D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 w:rsidRPr="006F2A9D">
              <w:rPr>
                <w:rFonts w:ascii="Sylfaen" w:hAnsi="Sylfaen"/>
                <w:lang w:val="en-GB"/>
              </w:rPr>
              <w:t>WS3</w:t>
            </w:r>
          </w:p>
          <w:p w14:paraId="401A0366" w14:textId="71FCB150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4"/>
                <w:lang w:val="en-GB"/>
              </w:rPr>
              <w:t>Expletives</w:t>
            </w:r>
          </w:p>
        </w:tc>
        <w:tc>
          <w:tcPr>
            <w:tcW w:w="989" w:type="dxa"/>
          </w:tcPr>
          <w:p w14:paraId="6E59EF23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4101334D" w14:textId="0B38076E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  <w:vMerge w:val="restart"/>
            <w:shd w:val="clear" w:color="auto" w:fill="E8DDFB"/>
          </w:tcPr>
          <w:p w14:paraId="48108F96" w14:textId="77777777" w:rsidR="00A81571" w:rsidRDefault="00A81571" w:rsidP="00A81571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WS11</w:t>
            </w:r>
          </w:p>
          <w:p w14:paraId="6619E33E" w14:textId="3E613D71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AA4FBF">
              <w:rPr>
                <w:rFonts w:ascii="Sylfaen" w:hAnsi="Sylfaen"/>
                <w:sz w:val="14"/>
                <w:lang w:val="en-GB"/>
              </w:rPr>
              <w:t>Pragmatic phenomena</w:t>
            </w:r>
          </w:p>
        </w:tc>
      </w:tr>
      <w:tr w:rsidR="00A81571" w14:paraId="05C5BFDA" w14:textId="77777777" w:rsidTr="006F2A9D">
        <w:tc>
          <w:tcPr>
            <w:tcW w:w="624" w:type="dxa"/>
            <w:vMerge/>
          </w:tcPr>
          <w:p w14:paraId="64389AAD" w14:textId="77777777" w:rsidR="00A81571" w:rsidRPr="003364FF" w:rsidRDefault="00A81571" w:rsidP="00A81571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6A92D17C" w14:textId="102504A2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Camille </w:t>
            </w:r>
            <w:proofErr w:type="spellStart"/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>Denizot</w:t>
            </w:r>
            <w:proofErr w:type="spellEnd"/>
          </w:p>
        </w:tc>
        <w:tc>
          <w:tcPr>
            <w:tcW w:w="959" w:type="dxa"/>
          </w:tcPr>
          <w:p w14:paraId="1D7B7ECE" w14:textId="4D18E9AE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proofErr w:type="spellStart"/>
            <w:r w:rsidRPr="006F2A9D">
              <w:rPr>
                <w:rFonts w:ascii="Sylfaen" w:hAnsi="Sylfaen"/>
                <w:smallCaps/>
                <w:sz w:val="14"/>
                <w:lang w:val="es-ES"/>
              </w:rPr>
              <w:t>chair</w:t>
            </w:r>
            <w:proofErr w:type="spellEnd"/>
            <w:r w:rsidRPr="006F2A9D">
              <w:rPr>
                <w:rFonts w:ascii="Sylfaen" w:hAnsi="Sylfaen"/>
                <w:smallCaps/>
                <w:sz w:val="14"/>
                <w:lang w:val="es-ES"/>
              </w:rPr>
              <w:t xml:space="preserve">: </w:t>
            </w:r>
            <w:r w:rsidRPr="006F2A9D">
              <w:rPr>
                <w:rFonts w:ascii="Sylfaen" w:hAnsi="Sylfaen"/>
                <w:b/>
                <w:smallCaps/>
                <w:sz w:val="14"/>
                <w:lang w:val="es-ES"/>
              </w:rPr>
              <w:t xml:space="preserve">Carla </w:t>
            </w:r>
            <w:proofErr w:type="spellStart"/>
            <w:r w:rsidRPr="006F2A9D">
              <w:rPr>
                <w:rFonts w:ascii="Sylfaen" w:hAnsi="Sylfaen"/>
                <w:b/>
                <w:smallCaps/>
                <w:sz w:val="14"/>
                <w:lang w:val="es-ES"/>
              </w:rPr>
              <w:t>Vergaro</w:t>
            </w:r>
            <w:proofErr w:type="spellEnd"/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25BC68DF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48100A27" w14:textId="17791BB1" w:rsidR="00A81571" w:rsidRPr="006F2A9D" w:rsidRDefault="00A81571" w:rsidP="00A81571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2A625D86" w14:textId="57DA9391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1AAAB1FA" w14:textId="07EAE782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Aida </w:t>
            </w:r>
            <w:proofErr w:type="spellStart"/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>Talić</w:t>
            </w:r>
            <w:proofErr w:type="spellEnd"/>
          </w:p>
        </w:tc>
        <w:tc>
          <w:tcPr>
            <w:tcW w:w="1055" w:type="dxa"/>
            <w:vMerge/>
            <w:shd w:val="clear" w:color="auto" w:fill="C9B995"/>
          </w:tcPr>
          <w:p w14:paraId="217A8490" w14:textId="77777777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vMerge/>
            <w:shd w:val="clear" w:color="auto" w:fill="D1D9A3"/>
          </w:tcPr>
          <w:p w14:paraId="743C3963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45728A31" w14:textId="77777777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562C641F" w14:textId="476E9544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F2A9D">
              <w:rPr>
                <w:rFonts w:ascii="Sylfaen" w:hAnsi="Sylfaen"/>
                <w:b/>
                <w:smallCaps/>
                <w:sz w:val="14"/>
                <w:lang w:val="en-GB"/>
              </w:rPr>
              <w:t>Jesús Fernández-Domínguez</w:t>
            </w:r>
          </w:p>
        </w:tc>
        <w:tc>
          <w:tcPr>
            <w:tcW w:w="964" w:type="dxa"/>
          </w:tcPr>
          <w:p w14:paraId="0009EFCD" w14:textId="42BB9FEE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784686">
              <w:rPr>
                <w:rFonts w:ascii="Sylfaen" w:hAnsi="Sylfaen"/>
                <w:b/>
                <w:smallCaps/>
                <w:sz w:val="14"/>
                <w:lang w:val="en-GB"/>
              </w:rPr>
              <w:t>Charlotte Hemmings</w:t>
            </w:r>
          </w:p>
        </w:tc>
        <w:tc>
          <w:tcPr>
            <w:tcW w:w="1080" w:type="dxa"/>
            <w:vMerge/>
            <w:shd w:val="clear" w:color="auto" w:fill="D0F4EC"/>
          </w:tcPr>
          <w:p w14:paraId="18414C97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CADAFA"/>
          </w:tcPr>
          <w:p w14:paraId="1C23EA6A" w14:textId="77777777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28E4B66D" w14:textId="7F81C838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proofErr w:type="spellStart"/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>Ilja</w:t>
            </w:r>
            <w:proofErr w:type="spellEnd"/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231531">
              <w:rPr>
                <w:rFonts w:ascii="Sylfaen" w:hAnsi="Sylfaen"/>
                <w:b/>
                <w:smallCaps/>
                <w:sz w:val="14"/>
                <w:lang w:val="en-GB"/>
              </w:rPr>
              <w:t>Seržant</w:t>
            </w:r>
            <w:proofErr w:type="spellEnd"/>
          </w:p>
        </w:tc>
        <w:tc>
          <w:tcPr>
            <w:tcW w:w="967" w:type="dxa"/>
            <w:vMerge/>
            <w:shd w:val="clear" w:color="auto" w:fill="E8DDFB"/>
          </w:tcPr>
          <w:p w14:paraId="693733A9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</w:tr>
      <w:tr w:rsidR="00A81571" w:rsidRPr="00FC0C49" w14:paraId="5E411518" w14:textId="77777777" w:rsidTr="006F2A9D">
        <w:tc>
          <w:tcPr>
            <w:tcW w:w="624" w:type="dxa"/>
          </w:tcPr>
          <w:p w14:paraId="5F45035D" w14:textId="17091B5B" w:rsidR="00A81571" w:rsidRPr="003364FF" w:rsidRDefault="00A81571" w:rsidP="00A81571">
            <w:pPr>
              <w:jc w:val="both"/>
              <w:rPr>
                <w:rFonts w:ascii="Sylfaen" w:hAnsi="Sylfaen"/>
                <w:sz w:val="14"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8.30</w:t>
            </w:r>
            <w:r w:rsidRPr="003364FF">
              <w:rPr>
                <w:rFonts w:ascii="Sylfaen" w:hAnsi="Sylfaen"/>
                <w:sz w:val="14"/>
                <w:lang w:val="en-GB"/>
              </w:rPr>
              <w:t>-</w:t>
            </w:r>
            <w:r>
              <w:rPr>
                <w:rFonts w:ascii="Sylfaen" w:hAnsi="Sylfaen"/>
                <w:sz w:val="14"/>
                <w:lang w:val="en-GB"/>
              </w:rPr>
              <w:t>8.55</w:t>
            </w:r>
          </w:p>
        </w:tc>
        <w:tc>
          <w:tcPr>
            <w:tcW w:w="989" w:type="dxa"/>
            <w:gridSpan w:val="2"/>
          </w:tcPr>
          <w:p w14:paraId="772F75D1" w14:textId="77777777" w:rsidR="00A81571" w:rsidRPr="00C17C74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C17C74">
              <w:rPr>
                <w:rFonts w:ascii="Sylfaen" w:hAnsi="Sylfaen"/>
                <w:b/>
                <w:sz w:val="12"/>
                <w:lang w:val="en-GB"/>
              </w:rPr>
              <w:t>Marescotti</w:t>
            </w:r>
            <w:proofErr w:type="spellEnd"/>
          </w:p>
          <w:p w14:paraId="759EE890" w14:textId="72C7D141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676C01">
              <w:rPr>
                <w:rFonts w:ascii="Sylfaen" w:hAnsi="Sylfaen"/>
                <w:sz w:val="12"/>
                <w:lang w:val="en-GB"/>
              </w:rPr>
              <w:t>Denominal verbs in ancient Greek and Latin: at the syntax-semantics interface</w:t>
            </w:r>
          </w:p>
        </w:tc>
        <w:tc>
          <w:tcPr>
            <w:tcW w:w="959" w:type="dxa"/>
          </w:tcPr>
          <w:p w14:paraId="6C4CDE16" w14:textId="33D29B59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Huang</w:t>
            </w:r>
            <w:r w:rsidRPr="006F2A9D">
              <w:rPr>
                <w:rFonts w:ascii="Sylfaen" w:hAnsi="Sylfaen"/>
                <w:sz w:val="12"/>
                <w:lang w:val="en-GB"/>
              </w:rPr>
              <w:t xml:space="preserve"> Classifiers in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nDrapa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>: Classifying and Beyond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318DFB2" w14:textId="77777777" w:rsidR="00A81571" w:rsidRPr="004647DA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4647DA">
              <w:rPr>
                <w:rFonts w:ascii="Sylfaen" w:hAnsi="Sylfaen"/>
                <w:b/>
                <w:sz w:val="12"/>
                <w:lang w:val="en-GB"/>
              </w:rPr>
              <w:t xml:space="preserve">Carling, </w:t>
            </w:r>
            <w:proofErr w:type="spellStart"/>
            <w:r w:rsidRPr="004647DA">
              <w:rPr>
                <w:rFonts w:ascii="Sylfaen" w:hAnsi="Sylfaen"/>
                <w:b/>
                <w:sz w:val="12"/>
                <w:lang w:val="en-GB"/>
              </w:rPr>
              <w:t>Allassonnière</w:t>
            </w:r>
            <w:proofErr w:type="spellEnd"/>
            <w:r w:rsidRPr="004647DA">
              <w:rPr>
                <w:rFonts w:ascii="Sylfaen" w:hAnsi="Sylfaen"/>
                <w:b/>
                <w:sz w:val="12"/>
                <w:lang w:val="en-GB"/>
              </w:rPr>
              <w:t>-Tang &amp; Johansson</w:t>
            </w:r>
          </w:p>
          <w:p w14:paraId="5BF0E2E8" w14:textId="3C4A5880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4647DA">
              <w:rPr>
                <w:rFonts w:ascii="Sylfaen" w:hAnsi="Sylfaen"/>
                <w:sz w:val="12"/>
                <w:lang w:val="en-GB"/>
              </w:rPr>
              <w:t>Animal vocalizations: the evolution of animal names in contrast to their sound and cultural taxonomy</w:t>
            </w:r>
          </w:p>
        </w:tc>
        <w:tc>
          <w:tcPr>
            <w:tcW w:w="990" w:type="dxa"/>
            <w:shd w:val="clear" w:color="auto" w:fill="99C2E7"/>
          </w:tcPr>
          <w:p w14:paraId="491346DF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Dell'Oro</w:t>
            </w:r>
            <w:proofErr w:type="spellEnd"/>
          </w:p>
          <w:p w14:paraId="433DD44B" w14:textId="0392B075" w:rsidR="00A81571" w:rsidRPr="006F2A9D" w:rsidRDefault="00A81571" w:rsidP="00A81571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Investigating semantics in an annotated parallel corpus. The cartography of modality in the New Testament</w:t>
            </w:r>
          </w:p>
        </w:tc>
        <w:tc>
          <w:tcPr>
            <w:tcW w:w="900" w:type="dxa"/>
            <w:shd w:val="clear" w:color="auto" w:fill="FAEDC2"/>
          </w:tcPr>
          <w:p w14:paraId="68C69377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Saicová</w:t>
            </w:r>
            <w:proofErr w:type="spellEnd"/>
            <w:r w:rsidRPr="006F2A9D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Římalová</w:t>
            </w:r>
            <w:proofErr w:type="spellEnd"/>
          </w:p>
          <w:p w14:paraId="36061E4F" w14:textId="251427E8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Two paradigms for imperfective future tense in contemporary Czech</w:t>
            </w:r>
          </w:p>
        </w:tc>
        <w:tc>
          <w:tcPr>
            <w:tcW w:w="990" w:type="dxa"/>
          </w:tcPr>
          <w:p w14:paraId="59C010EF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 xml:space="preserve">Dubois &amp; Ka </w:t>
            </w: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Yau</w:t>
            </w:r>
            <w:proofErr w:type="spellEnd"/>
            <w:r w:rsidRPr="006F2A9D">
              <w:rPr>
                <w:rFonts w:ascii="Sylfaen" w:hAnsi="Sylfaen"/>
                <w:b/>
                <w:sz w:val="12"/>
                <w:lang w:val="en-GB"/>
              </w:rPr>
              <w:t xml:space="preserve"> Lai</w:t>
            </w:r>
          </w:p>
          <w:p w14:paraId="23C5871B" w14:textId="38568F32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Do words predict intonation units?</w:t>
            </w:r>
          </w:p>
        </w:tc>
        <w:tc>
          <w:tcPr>
            <w:tcW w:w="1055" w:type="dxa"/>
            <w:shd w:val="clear" w:color="auto" w:fill="C9B995"/>
          </w:tcPr>
          <w:p w14:paraId="6BDCD872" w14:textId="262C48CF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Klumm &amp; Speyer</w:t>
            </w:r>
            <w:r w:rsidR="0050606C" w:rsidRPr="006F2A9D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r w:rsidR="0050606C" w:rsidRPr="006F2A9D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003" w:type="dxa"/>
            <w:shd w:val="clear" w:color="auto" w:fill="D1D9A3"/>
          </w:tcPr>
          <w:p w14:paraId="77D7135A" w14:textId="77777777" w:rsidR="00A81571" w:rsidRPr="00130495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Sheifer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Bolshakova</w:t>
            </w:r>
            <w:proofErr w:type="spellEnd"/>
          </w:p>
          <w:p w14:paraId="110E6E04" w14:textId="77777777" w:rsidR="00A81571" w:rsidRPr="00130495" w:rsidRDefault="00A81571" w:rsidP="00A81571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 xml:space="preserve">Contact-induced patterns in direct object marking in </w:t>
            </w: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Dolgan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12686BC0" w14:textId="719F4EEA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[online]</w:t>
            </w:r>
          </w:p>
        </w:tc>
        <w:tc>
          <w:tcPr>
            <w:tcW w:w="939" w:type="dxa"/>
            <w:shd w:val="clear" w:color="auto" w:fill="B9DAA2"/>
          </w:tcPr>
          <w:p w14:paraId="7C90E0C0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Kubitsch</w:t>
            </w:r>
            <w:proofErr w:type="spellEnd"/>
          </w:p>
          <w:p w14:paraId="4AFA729A" w14:textId="5D0B1A7D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 xml:space="preserve">The interaction of evidentiality with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mirativity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>, modality and intersubjectivity in Udmurt</w:t>
            </w:r>
          </w:p>
        </w:tc>
        <w:tc>
          <w:tcPr>
            <w:tcW w:w="989" w:type="dxa"/>
          </w:tcPr>
          <w:p w14:paraId="786130A2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Nintemann</w:t>
            </w:r>
            <w:proofErr w:type="spellEnd"/>
          </w:p>
          <w:p w14:paraId="050B4D39" w14:textId="4393BC60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On the Special Grammar of toponyms in constructions of spatial relations</w:t>
            </w:r>
          </w:p>
        </w:tc>
        <w:tc>
          <w:tcPr>
            <w:tcW w:w="964" w:type="dxa"/>
          </w:tcPr>
          <w:p w14:paraId="32F34C06" w14:textId="77777777" w:rsidR="00A81571" w:rsidRPr="00265730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65730">
              <w:rPr>
                <w:rFonts w:ascii="Sylfaen" w:hAnsi="Sylfaen"/>
                <w:b/>
                <w:sz w:val="12"/>
                <w:lang w:val="en-GB"/>
              </w:rPr>
              <w:t>Sahkai</w:t>
            </w:r>
            <w:proofErr w:type="spellEnd"/>
            <w:r w:rsidRPr="00265730">
              <w:rPr>
                <w:rFonts w:ascii="Sylfaen" w:hAnsi="Sylfaen"/>
                <w:b/>
                <w:sz w:val="12"/>
                <w:lang w:val="en-GB"/>
              </w:rPr>
              <w:t>, Tamm &amp; Holmberg</w:t>
            </w:r>
          </w:p>
          <w:p w14:paraId="3AB83E7F" w14:textId="77777777" w:rsidR="00A81571" w:rsidRPr="006C421C" w:rsidRDefault="00A81571" w:rsidP="00A81571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070C47">
              <w:rPr>
                <w:rFonts w:ascii="Sylfaen" w:hAnsi="Sylfaen"/>
                <w:sz w:val="12"/>
                <w:lang w:val="en-GB"/>
              </w:rPr>
              <w:t>On diachronic aspects of the Estonian V2</w:t>
            </w:r>
          </w:p>
          <w:p w14:paraId="1D9E3DEE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80" w:type="dxa"/>
            <w:shd w:val="clear" w:color="auto" w:fill="D0F4EC"/>
          </w:tcPr>
          <w:p w14:paraId="5ADC26D4" w14:textId="77777777" w:rsidR="00A81571" w:rsidRPr="008B18AB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8B18AB">
              <w:rPr>
                <w:rFonts w:ascii="Sylfaen" w:hAnsi="Sylfaen"/>
                <w:b/>
                <w:sz w:val="12"/>
                <w:lang w:val="en-GB"/>
              </w:rPr>
              <w:t>Duplatre</w:t>
            </w:r>
            <w:proofErr w:type="spellEnd"/>
            <w:r w:rsidRPr="008B18AB">
              <w:rPr>
                <w:rFonts w:ascii="Sylfaen" w:hAnsi="Sylfaen"/>
                <w:b/>
                <w:sz w:val="12"/>
                <w:lang w:val="en-GB"/>
              </w:rPr>
              <w:t xml:space="preserve"> &amp; Duffley</w:t>
            </w:r>
          </w:p>
          <w:p w14:paraId="5ABA8C1B" w14:textId="4ACA7E8A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107" w:type="dxa"/>
            <w:shd w:val="clear" w:color="auto" w:fill="CADAFA"/>
          </w:tcPr>
          <w:p w14:paraId="062B465F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Greco</w:t>
            </w:r>
          </w:p>
          <w:p w14:paraId="419DCDF0" w14:textId="45376B2D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Expletiveness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 xml:space="preserve"> as a consequence of the head status of negation in the left periphery: the Italian negative system</w:t>
            </w:r>
          </w:p>
        </w:tc>
        <w:tc>
          <w:tcPr>
            <w:tcW w:w="989" w:type="dxa"/>
          </w:tcPr>
          <w:p w14:paraId="30EB1491" w14:textId="77777777" w:rsidR="00A81571" w:rsidRPr="00190A37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90A37">
              <w:rPr>
                <w:rFonts w:ascii="Sylfaen" w:hAnsi="Sylfaen"/>
                <w:b/>
                <w:sz w:val="12"/>
                <w:lang w:val="en-GB"/>
              </w:rPr>
              <w:t xml:space="preserve">Giomi &amp; Van </w:t>
            </w:r>
            <w:r>
              <w:rPr>
                <w:rFonts w:ascii="Sylfaen" w:hAnsi="Sylfaen"/>
                <w:b/>
                <w:sz w:val="12"/>
                <w:lang w:val="en-GB"/>
              </w:rPr>
              <w:t>l</w:t>
            </w:r>
            <w:r w:rsidRPr="00190A37">
              <w:rPr>
                <w:rFonts w:ascii="Sylfaen" w:hAnsi="Sylfaen"/>
                <w:b/>
                <w:sz w:val="12"/>
                <w:lang w:val="en-GB"/>
              </w:rPr>
              <w:t>inden</w:t>
            </w:r>
          </w:p>
          <w:p w14:paraId="5DF239C4" w14:textId="4580BAD8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7305F7">
              <w:rPr>
                <w:rFonts w:ascii="Sylfaen" w:hAnsi="Sylfaen"/>
                <w:sz w:val="12"/>
                <w:lang w:val="en-GB"/>
              </w:rPr>
              <w:t>Combined marking of reflexivity: Typology and grammaticalization</w:t>
            </w:r>
          </w:p>
        </w:tc>
        <w:tc>
          <w:tcPr>
            <w:tcW w:w="967" w:type="dxa"/>
            <w:shd w:val="clear" w:color="auto" w:fill="E8DDFB"/>
          </w:tcPr>
          <w:p w14:paraId="309EFC48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</w:tr>
      <w:tr w:rsidR="00A81571" w14:paraId="2927962E" w14:textId="77777777" w:rsidTr="006F2A9D">
        <w:tc>
          <w:tcPr>
            <w:tcW w:w="624" w:type="dxa"/>
          </w:tcPr>
          <w:p w14:paraId="0BDA14B3" w14:textId="536B2456" w:rsidR="00A81571" w:rsidRPr="003364FF" w:rsidRDefault="00A81571" w:rsidP="00A81571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9.</w:t>
            </w:r>
            <w:r>
              <w:rPr>
                <w:rFonts w:ascii="Sylfaen" w:hAnsi="Sylfaen"/>
                <w:sz w:val="14"/>
                <w:lang w:val="en-GB"/>
              </w:rPr>
              <w:t>00</w:t>
            </w:r>
            <w:r w:rsidRPr="003364FF">
              <w:rPr>
                <w:rFonts w:ascii="Sylfaen" w:hAnsi="Sylfaen"/>
                <w:sz w:val="14"/>
                <w:lang w:val="en-GB"/>
              </w:rPr>
              <w:t>-9.</w:t>
            </w:r>
            <w:r>
              <w:rPr>
                <w:rFonts w:ascii="Sylfaen" w:hAnsi="Sylfaen"/>
                <w:sz w:val="14"/>
                <w:lang w:val="en-GB"/>
              </w:rPr>
              <w:t>2</w:t>
            </w:r>
            <w:r w:rsidRPr="003364FF">
              <w:rPr>
                <w:rFonts w:ascii="Sylfaen" w:hAnsi="Sylfaen"/>
                <w:sz w:val="14"/>
                <w:lang w:val="en-GB"/>
              </w:rPr>
              <w:t>5</w:t>
            </w:r>
          </w:p>
        </w:tc>
        <w:tc>
          <w:tcPr>
            <w:tcW w:w="989" w:type="dxa"/>
            <w:gridSpan w:val="2"/>
          </w:tcPr>
          <w:p w14:paraId="76B38E0A" w14:textId="77777777" w:rsidR="00A81571" w:rsidRPr="006E7195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E7195">
              <w:rPr>
                <w:rFonts w:ascii="Sylfaen" w:hAnsi="Sylfaen"/>
                <w:b/>
                <w:sz w:val="12"/>
                <w:lang w:val="en-GB"/>
              </w:rPr>
              <w:t>Zehentner</w:t>
            </w:r>
            <w:proofErr w:type="spellEnd"/>
          </w:p>
          <w:p w14:paraId="4858C4F5" w14:textId="615D1755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6E7195">
              <w:rPr>
                <w:rFonts w:ascii="Sylfaen" w:hAnsi="Sylfaen"/>
                <w:sz w:val="12"/>
                <w:lang w:val="en-GB"/>
              </w:rPr>
              <w:t>Ambiguity beats complexity in the history of the English conative alternation</w:t>
            </w:r>
          </w:p>
        </w:tc>
        <w:tc>
          <w:tcPr>
            <w:tcW w:w="959" w:type="dxa"/>
          </w:tcPr>
          <w:p w14:paraId="6E8F0799" w14:textId="77777777" w:rsidR="006F2A9D" w:rsidRPr="006F2A9D" w:rsidRDefault="00A81571" w:rsidP="00A81571">
            <w:pPr>
              <w:jc w:val="both"/>
              <w:rPr>
                <w:rFonts w:ascii="Sylfaen" w:hAnsi="Sylfaen"/>
                <w:sz w:val="12"/>
                <w:szCs w:val="16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szCs w:val="16"/>
                <w:lang w:val="en-GB"/>
              </w:rPr>
              <w:t>Todesk</w:t>
            </w:r>
            <w:proofErr w:type="spellEnd"/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 xml:space="preserve"> </w:t>
            </w:r>
          </w:p>
          <w:p w14:paraId="1088D21C" w14:textId="37846E7A" w:rsidR="00A81571" w:rsidRPr="006F2A9D" w:rsidRDefault="00A81571" w:rsidP="00A81571">
            <w:pPr>
              <w:jc w:val="both"/>
              <w:rPr>
                <w:rFonts w:ascii="Sylfaen" w:hAnsi="Sylfaen"/>
                <w:sz w:val="12"/>
                <w:szCs w:val="16"/>
                <w:lang w:val="en-GB"/>
              </w:rPr>
            </w:pPr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 xml:space="preserve">Degree expressions una, </w:t>
            </w:r>
            <w:proofErr w:type="spellStart"/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>jona</w:t>
            </w:r>
            <w:proofErr w:type="spellEnd"/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 xml:space="preserve">, and </w:t>
            </w:r>
            <w:proofErr w:type="spellStart"/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>džyk</w:t>
            </w:r>
            <w:proofErr w:type="spellEnd"/>
            <w:r w:rsidRPr="006F2A9D">
              <w:rPr>
                <w:rFonts w:ascii="Sylfaen" w:hAnsi="Sylfaen"/>
                <w:sz w:val="12"/>
                <w:szCs w:val="16"/>
                <w:lang w:val="en-GB"/>
              </w:rPr>
              <w:t xml:space="preserve"> with verbs in Komi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0B32001E" w14:textId="77777777" w:rsidR="00A81571" w:rsidRPr="004647DA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4647DA">
              <w:rPr>
                <w:rFonts w:ascii="Sylfaen" w:hAnsi="Sylfaen"/>
                <w:b/>
                <w:sz w:val="12"/>
                <w:lang w:val="en-GB"/>
              </w:rPr>
              <w:t>Bagasheva</w:t>
            </w:r>
            <w:proofErr w:type="spellEnd"/>
          </w:p>
          <w:p w14:paraId="6BF12D3F" w14:textId="183B3BAB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4647DA">
              <w:rPr>
                <w:rFonts w:ascii="Sylfaen" w:hAnsi="Sylfaen"/>
                <w:sz w:val="12"/>
                <w:lang w:val="en-GB"/>
              </w:rPr>
              <w:t>How symbolic is sound symbolism: contrasting onomatopoeia depicting impact with liquids and hard surfaces in Bulgarian and English</w:t>
            </w:r>
          </w:p>
        </w:tc>
        <w:tc>
          <w:tcPr>
            <w:tcW w:w="990" w:type="dxa"/>
            <w:shd w:val="clear" w:color="auto" w:fill="99C2E7"/>
          </w:tcPr>
          <w:p w14:paraId="2D882B02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Trips</w:t>
            </w:r>
          </w:p>
          <w:p w14:paraId="1E61C91E" w14:textId="5BE6AF89" w:rsidR="00A81571" w:rsidRPr="006F2A9D" w:rsidRDefault="00A81571" w:rsidP="00A81571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Identifying effects of language contact through translation in corpora</w:t>
            </w:r>
          </w:p>
        </w:tc>
        <w:tc>
          <w:tcPr>
            <w:tcW w:w="900" w:type="dxa"/>
            <w:shd w:val="clear" w:color="auto" w:fill="FAEDC2"/>
          </w:tcPr>
          <w:p w14:paraId="114BA36F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Laks</w:t>
            </w:r>
            <w:proofErr w:type="spellEnd"/>
          </w:p>
          <w:p w14:paraId="286D47DC" w14:textId="1DC99CFD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Escaping defectivity: Overabundance and lack thereof in Palestinian Arabic</w:t>
            </w:r>
          </w:p>
        </w:tc>
        <w:tc>
          <w:tcPr>
            <w:tcW w:w="990" w:type="dxa"/>
          </w:tcPr>
          <w:p w14:paraId="6BC039FE" w14:textId="70D47E8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Just</w:t>
            </w:r>
            <w:r w:rsidR="00D1697F" w:rsidRPr="006F2A9D">
              <w:rPr>
                <w:rFonts w:ascii="Sylfaen" w:hAnsi="Sylfaen"/>
                <w:b/>
                <w:sz w:val="12"/>
                <w:lang w:val="en-GB"/>
              </w:rPr>
              <w:t xml:space="preserve"> &amp; Widmer</w:t>
            </w:r>
          </w:p>
          <w:p w14:paraId="036A9319" w14:textId="487DB464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Found in space - insights from non-standardized word demarcation</w:t>
            </w:r>
          </w:p>
        </w:tc>
        <w:tc>
          <w:tcPr>
            <w:tcW w:w="1055" w:type="dxa"/>
            <w:shd w:val="clear" w:color="auto" w:fill="C9B995"/>
          </w:tcPr>
          <w:p w14:paraId="3BEA55DD" w14:textId="77777777" w:rsidR="00A81571" w:rsidRPr="006F2A9D" w:rsidRDefault="00A81571" w:rsidP="00A81571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F2A9D">
              <w:rPr>
                <w:rFonts w:ascii="Sylfaen" w:hAnsi="Sylfaen"/>
                <w:b/>
                <w:sz w:val="12"/>
                <w:lang w:val="en-GB"/>
              </w:rPr>
              <w:t>Frey</w:t>
            </w:r>
          </w:p>
          <w:p w14:paraId="2A99E732" w14:textId="27ECE38A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>On a basic distinction between adverbial clauses appearing outside of their hosts</w:t>
            </w:r>
          </w:p>
        </w:tc>
        <w:tc>
          <w:tcPr>
            <w:tcW w:w="1003" w:type="dxa"/>
            <w:shd w:val="clear" w:color="auto" w:fill="D1D9A3"/>
          </w:tcPr>
          <w:p w14:paraId="07A36172" w14:textId="77777777" w:rsidR="00A81571" w:rsidRPr="006C0A42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Kantarovich</w:t>
            </w:r>
            <w:proofErr w:type="spellEnd"/>
          </w:p>
          <w:p w14:paraId="6D473D15" w14:textId="21DDFE66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Urbanization and incipient morphosyntactic change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Kalaallisut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(West Greenlandic)</w:t>
            </w:r>
          </w:p>
        </w:tc>
        <w:tc>
          <w:tcPr>
            <w:tcW w:w="939" w:type="dxa"/>
            <w:shd w:val="clear" w:color="auto" w:fill="B9DAA2"/>
          </w:tcPr>
          <w:p w14:paraId="0E040741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F2A9D">
              <w:rPr>
                <w:rFonts w:ascii="Sylfaen" w:hAnsi="Sylfaen"/>
                <w:b/>
                <w:sz w:val="12"/>
                <w:lang w:val="en-GB"/>
              </w:rPr>
              <w:t>Spets</w:t>
            </w:r>
            <w:proofErr w:type="spellEnd"/>
          </w:p>
          <w:p w14:paraId="60FF3940" w14:textId="4B96F3EC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Deicticity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 xml:space="preserve"> and epistemic interactivity. Mari evidential particles and epistemological stance</w:t>
            </w:r>
          </w:p>
        </w:tc>
        <w:tc>
          <w:tcPr>
            <w:tcW w:w="989" w:type="dxa"/>
          </w:tcPr>
          <w:p w14:paraId="15AE7CBA" w14:textId="77777777" w:rsidR="00A81571" w:rsidRPr="006F2A9D" w:rsidRDefault="00A81571" w:rsidP="00A81571">
            <w:pPr>
              <w:jc w:val="both"/>
              <w:rPr>
                <w:rFonts w:ascii="Sylfaen" w:hAnsi="Sylfaen"/>
                <w:b/>
                <w:sz w:val="12"/>
              </w:rPr>
            </w:pPr>
            <w:r w:rsidRPr="006F2A9D">
              <w:rPr>
                <w:rFonts w:ascii="Sylfaen" w:hAnsi="Sylfaen"/>
                <w:b/>
                <w:sz w:val="12"/>
              </w:rPr>
              <w:t xml:space="preserve">Louagie, </w:t>
            </w:r>
            <w:proofErr w:type="spellStart"/>
            <w:r w:rsidRPr="006F2A9D">
              <w:rPr>
                <w:rFonts w:ascii="Sylfaen" w:hAnsi="Sylfaen"/>
                <w:b/>
                <w:sz w:val="12"/>
              </w:rPr>
              <w:t>Njantcho</w:t>
            </w:r>
            <w:proofErr w:type="spellEnd"/>
            <w:r w:rsidRPr="006F2A9D">
              <w:rPr>
                <w:rFonts w:ascii="Sylfaen" w:hAnsi="Sylfaen"/>
                <w:b/>
                <w:sz w:val="12"/>
              </w:rPr>
              <w:t xml:space="preserve"> </w:t>
            </w:r>
            <w:proofErr w:type="spellStart"/>
            <w:r w:rsidRPr="006F2A9D">
              <w:rPr>
                <w:rFonts w:ascii="Sylfaen" w:hAnsi="Sylfaen"/>
                <w:b/>
                <w:sz w:val="12"/>
              </w:rPr>
              <w:t>Kouagang</w:t>
            </w:r>
            <w:proofErr w:type="spellEnd"/>
            <w:r w:rsidRPr="006F2A9D">
              <w:rPr>
                <w:rFonts w:ascii="Sylfaen" w:hAnsi="Sylfaen"/>
                <w:b/>
                <w:sz w:val="12"/>
              </w:rPr>
              <w:t xml:space="preserve"> &amp; Van de Velde</w:t>
            </w:r>
          </w:p>
          <w:p w14:paraId="3A44385F" w14:textId="61F3BAD8" w:rsidR="00A81571" w:rsidRPr="006F2A9D" w:rsidRDefault="00A81571" w:rsidP="00A81571">
            <w:pPr>
              <w:jc w:val="both"/>
              <w:rPr>
                <w:b/>
                <w:lang w:val="en-GB"/>
              </w:rPr>
            </w:pPr>
            <w:r w:rsidRPr="006F2A9D">
              <w:rPr>
                <w:rFonts w:ascii="Sylfaen" w:hAnsi="Sylfaen"/>
                <w:sz w:val="12"/>
                <w:lang w:val="en-GB"/>
              </w:rPr>
              <w:t xml:space="preserve">Constructional exuberance in </w:t>
            </w:r>
            <w:proofErr w:type="spellStart"/>
            <w:r w:rsidRPr="006F2A9D">
              <w:rPr>
                <w:rFonts w:ascii="Sylfaen" w:hAnsi="Sylfaen"/>
                <w:sz w:val="12"/>
                <w:lang w:val="en-GB"/>
              </w:rPr>
              <w:t>Kwakum</w:t>
            </w:r>
            <w:proofErr w:type="spellEnd"/>
            <w:r w:rsidRPr="006F2A9D">
              <w:rPr>
                <w:rFonts w:ascii="Sylfaen" w:hAnsi="Sylfaen"/>
                <w:sz w:val="12"/>
                <w:lang w:val="en-GB"/>
              </w:rPr>
              <w:t xml:space="preserve"> nominal expressions</w:t>
            </w:r>
          </w:p>
        </w:tc>
        <w:tc>
          <w:tcPr>
            <w:tcW w:w="964" w:type="dxa"/>
          </w:tcPr>
          <w:p w14:paraId="49427071" w14:textId="77777777" w:rsidR="00A81571" w:rsidRPr="00265730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265730">
              <w:rPr>
                <w:rFonts w:ascii="Sylfaen" w:hAnsi="Sylfaen"/>
                <w:b/>
                <w:sz w:val="12"/>
                <w:lang w:val="en-GB"/>
              </w:rPr>
              <w:t>Palancar</w:t>
            </w:r>
            <w:proofErr w:type="spellEnd"/>
          </w:p>
          <w:p w14:paraId="66337278" w14:textId="14E084E2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500E45">
              <w:rPr>
                <w:rFonts w:ascii="Sylfaen" w:hAnsi="Sylfaen"/>
                <w:sz w:val="12"/>
                <w:lang w:val="en-GB"/>
              </w:rPr>
              <w:t>Topicality and word order and voice in Otomi</w:t>
            </w:r>
          </w:p>
        </w:tc>
        <w:tc>
          <w:tcPr>
            <w:tcW w:w="1080" w:type="dxa"/>
            <w:shd w:val="clear" w:color="auto" w:fill="D0F4EC"/>
          </w:tcPr>
          <w:p w14:paraId="556540B5" w14:textId="77777777" w:rsidR="00A81571" w:rsidRPr="006B73FB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Kakoyianni-Doa</w:t>
            </w:r>
            <w:proofErr w:type="spellEnd"/>
          </w:p>
          <w:p w14:paraId="28705205" w14:textId="77777777" w:rsidR="00A81571" w:rsidRPr="008B18AB" w:rsidRDefault="00A81571" w:rsidP="00A81571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Dual-type manner adverbs in Greek language</w:t>
            </w:r>
            <w:r w:rsidRPr="006B73FB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5EBB5D41" w14:textId="77777777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CADAFA"/>
          </w:tcPr>
          <w:p w14:paraId="3079092F" w14:textId="07AF739F" w:rsidR="00686B4A" w:rsidRPr="00D1318A" w:rsidRDefault="00686B4A" w:rsidP="00686B4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1318A">
              <w:rPr>
                <w:rFonts w:ascii="Sylfaen" w:hAnsi="Sylfaen"/>
                <w:b/>
                <w:sz w:val="12"/>
                <w:lang w:val="en-GB"/>
              </w:rPr>
              <w:t xml:space="preserve">Cennamo &amp; </w:t>
            </w: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Cerullo</w:t>
            </w:r>
            <w:proofErr w:type="spellEnd"/>
          </w:p>
          <w:p w14:paraId="54F56386" w14:textId="2E622D70" w:rsidR="00A81571" w:rsidRPr="00A81571" w:rsidRDefault="00686B4A" w:rsidP="00686B4A">
            <w:pPr>
              <w:jc w:val="both"/>
              <w:rPr>
                <w:b/>
                <w:highlight w:val="yellow"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Deictic expletives in southern Italo-Romance:  a case-study from some inner Cilento dialects</w:t>
            </w:r>
          </w:p>
        </w:tc>
        <w:tc>
          <w:tcPr>
            <w:tcW w:w="989" w:type="dxa"/>
          </w:tcPr>
          <w:p w14:paraId="768CC4D6" w14:textId="77777777" w:rsidR="00A81571" w:rsidRPr="00190A37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Puddu</w:t>
            </w:r>
            <w:proofErr w:type="spellEnd"/>
            <w:r w:rsidRPr="00190A37">
              <w:rPr>
                <w:rFonts w:ascii="Sylfaen" w:hAnsi="Sylfaen"/>
                <w:b/>
                <w:sz w:val="12"/>
                <w:lang w:val="en-GB"/>
              </w:rPr>
              <w:t xml:space="preserve"> &amp; </w:t>
            </w: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Janic</w:t>
            </w:r>
            <w:proofErr w:type="spellEnd"/>
          </w:p>
          <w:p w14:paraId="64F7EE82" w14:textId="116833D1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CD6BF0">
              <w:rPr>
                <w:rFonts w:ascii="Sylfaen" w:hAnsi="Sylfaen"/>
                <w:sz w:val="12"/>
                <w:lang w:val="en-GB"/>
              </w:rPr>
              <w:t>A typological investigation of intro-/extroverted verb distinction in reflexive constructions</w:t>
            </w:r>
          </w:p>
        </w:tc>
        <w:tc>
          <w:tcPr>
            <w:tcW w:w="967" w:type="dxa"/>
            <w:shd w:val="clear" w:color="auto" w:fill="E8DDFB"/>
          </w:tcPr>
          <w:p w14:paraId="337EEA9F" w14:textId="77777777" w:rsidR="00A81571" w:rsidRPr="00190A37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90A37">
              <w:rPr>
                <w:rFonts w:ascii="Sylfaen" w:hAnsi="Sylfaen"/>
                <w:b/>
                <w:sz w:val="12"/>
                <w:lang w:val="en-GB"/>
              </w:rPr>
              <w:t>Schumann</w:t>
            </w:r>
          </w:p>
          <w:p w14:paraId="26FBB60C" w14:textId="265DE6F4" w:rsidR="00A81571" w:rsidRPr="00190A37" w:rsidRDefault="00A81571" w:rsidP="00A81571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90A37">
              <w:rPr>
                <w:rFonts w:ascii="Sylfaen" w:hAnsi="Sylfaen"/>
                <w:b/>
                <w:sz w:val="12"/>
                <w:lang w:val="en-GB"/>
              </w:rPr>
              <w:t>&amp;</w:t>
            </w:r>
            <w:r w:rsidR="00D95FEE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r w:rsidRPr="00190A37">
              <w:rPr>
                <w:rFonts w:ascii="Sylfaen" w:hAnsi="Sylfaen"/>
                <w:b/>
                <w:sz w:val="12"/>
                <w:lang w:val="en-GB"/>
              </w:rPr>
              <w:t>Oswald</w:t>
            </w:r>
          </w:p>
          <w:p w14:paraId="1685E179" w14:textId="2183AD7F" w:rsidR="00A81571" w:rsidRPr="000C7BF7" w:rsidRDefault="00A81571" w:rsidP="00A81571">
            <w:pPr>
              <w:jc w:val="both"/>
              <w:rPr>
                <w:b/>
                <w:lang w:val="en-GB"/>
              </w:rPr>
            </w:pPr>
            <w:r w:rsidRPr="0086781A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</w:tr>
      <w:tr w:rsidR="003A6299" w:rsidRPr="00026FEC" w14:paraId="4F8F340E" w14:textId="77777777" w:rsidTr="00444E0F">
        <w:tc>
          <w:tcPr>
            <w:tcW w:w="624" w:type="dxa"/>
          </w:tcPr>
          <w:p w14:paraId="4EB77DE6" w14:textId="3625D848" w:rsidR="00D34C1F" w:rsidRPr="003364FF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>
              <w:rPr>
                <w:rFonts w:ascii="Sylfaen" w:hAnsi="Sylfaen"/>
                <w:color w:val="0070C0"/>
                <w:sz w:val="14"/>
                <w:lang w:val="en-GB"/>
              </w:rPr>
              <w:lastRenderedPageBreak/>
              <w:t>9</w:t>
            </w: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.</w:t>
            </w:r>
            <w:r>
              <w:rPr>
                <w:rFonts w:ascii="Sylfaen" w:hAnsi="Sylfaen"/>
                <w:color w:val="0070C0"/>
                <w:sz w:val="14"/>
                <w:lang w:val="en-GB"/>
              </w:rPr>
              <w:t>3</w:t>
            </w: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0-1</w:t>
            </w:r>
            <w:r>
              <w:rPr>
                <w:rFonts w:ascii="Sylfaen" w:hAnsi="Sylfaen"/>
                <w:color w:val="0070C0"/>
                <w:sz w:val="14"/>
                <w:lang w:val="en-GB"/>
              </w:rPr>
              <w:t>0</w:t>
            </w: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.</w:t>
            </w:r>
            <w:r>
              <w:rPr>
                <w:rFonts w:ascii="Sylfaen" w:hAnsi="Sylfaen"/>
                <w:color w:val="0070C0"/>
                <w:sz w:val="14"/>
                <w:lang w:val="en-GB"/>
              </w:rPr>
              <w:t>3</w:t>
            </w: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0</w:t>
            </w:r>
          </w:p>
        </w:tc>
        <w:tc>
          <w:tcPr>
            <w:tcW w:w="15039" w:type="dxa"/>
            <w:gridSpan w:val="16"/>
          </w:tcPr>
          <w:p w14:paraId="7A01A844" w14:textId="091D8ECE" w:rsidR="00D34C1F" w:rsidRPr="0032529E" w:rsidRDefault="00D34C1F" w:rsidP="00D34C1F">
            <w:pPr>
              <w:jc w:val="both"/>
              <w:rPr>
                <w:rFonts w:ascii="Sylfaen" w:hAnsi="Sylfaen"/>
                <w:color w:val="2E74B5" w:themeColor="accent5" w:themeShade="BF"/>
                <w:lang w:val="en-GB"/>
              </w:rPr>
            </w:pPr>
            <w:r w:rsidRPr="006C0A42">
              <w:rPr>
                <w:rFonts w:ascii="Sylfaen" w:hAnsi="Sylfaen"/>
                <w:smallCaps/>
                <w:color w:val="0070C0"/>
                <w:lang w:val="en-GB"/>
              </w:rPr>
              <w:t>Plenary session</w:t>
            </w:r>
            <w:r w:rsidRPr="006C0A42">
              <w:rPr>
                <w:rFonts w:ascii="Sylfaen" w:hAnsi="Sylfaen"/>
                <w:color w:val="0070C0"/>
                <w:lang w:val="en-GB"/>
              </w:rPr>
              <w:t xml:space="preserve">: Dag Haug (University of Oslo) </w:t>
            </w:r>
            <w:r w:rsidRPr="006C0A42">
              <w:rPr>
                <w:rFonts w:ascii="Sylfaen" w:hAnsi="Sylfaen"/>
                <w:i/>
                <w:color w:val="2E74B5" w:themeColor="accent5" w:themeShade="BF"/>
                <w:lang w:val="en-GB"/>
              </w:rPr>
              <w:t>(Aula of the School of Philosophy)</w:t>
            </w:r>
            <w:r w:rsidR="0032529E">
              <w:rPr>
                <w:rFonts w:ascii="Sylfaen" w:hAnsi="Sylfaen"/>
                <w:color w:val="2E74B5" w:themeColor="accent5" w:themeShade="BF"/>
                <w:lang w:val="en-GB"/>
              </w:rPr>
              <w:t xml:space="preserve">: </w:t>
            </w:r>
            <w:r w:rsidR="0032529E" w:rsidRPr="0032529E">
              <w:rPr>
                <w:rFonts w:ascii="Sylfaen" w:hAnsi="Sylfaen"/>
                <w:color w:val="2E74B5" w:themeColor="accent5" w:themeShade="BF"/>
                <w:lang w:val="en-GB"/>
              </w:rPr>
              <w:t>Universal and definite WHEN-clauses in Indo-European and beyond - a study in token-based typology</w:t>
            </w:r>
          </w:p>
          <w:p w14:paraId="3689232C" w14:textId="77777777" w:rsidR="0050606C" w:rsidRDefault="0050606C" w:rsidP="00D34C1F">
            <w:pPr>
              <w:jc w:val="both"/>
              <w:rPr>
                <w:rFonts w:ascii="Sylfaen" w:hAnsi="Sylfaen"/>
                <w:smallCaps/>
                <w:color w:val="0070C0"/>
                <w:lang w:val="en-GB"/>
              </w:rPr>
            </w:pPr>
            <w:r w:rsidRPr="006C0A42">
              <w:rPr>
                <w:rFonts w:ascii="Sylfaen" w:hAnsi="Sylfaen"/>
                <w:smallCaps/>
                <w:color w:val="0070C0"/>
                <w:lang w:val="en-GB"/>
              </w:rPr>
              <w:t xml:space="preserve">Chair: Kiki </w:t>
            </w:r>
            <w:proofErr w:type="spellStart"/>
            <w:r w:rsidRPr="006C0A42">
              <w:rPr>
                <w:rFonts w:ascii="Sylfaen" w:hAnsi="Sylfaen"/>
                <w:smallCaps/>
                <w:color w:val="0070C0"/>
                <w:lang w:val="en-GB"/>
              </w:rPr>
              <w:t>Nikiforidou</w:t>
            </w:r>
            <w:proofErr w:type="spellEnd"/>
          </w:p>
          <w:p w14:paraId="5CAC0D83" w14:textId="4617126C" w:rsidR="006C0A42" w:rsidRPr="000C7BF7" w:rsidRDefault="006C0A42" w:rsidP="00D34C1F">
            <w:pPr>
              <w:jc w:val="both"/>
              <w:rPr>
                <w:b/>
                <w:lang w:val="en-GB"/>
              </w:rPr>
            </w:pPr>
            <w:r w:rsidRPr="00C515E0">
              <w:rPr>
                <w:rFonts w:ascii="Calibri" w:eastAsia="Times New Roman" w:hAnsi="Calibri" w:cs="Calibri"/>
                <w:color w:val="212121"/>
                <w:lang w:eastAsia="nl-BE"/>
              </w:rPr>
              <w:t> </w:t>
            </w:r>
            <w:hyperlink r:id="rId20" w:history="1">
              <w:r w:rsidRPr="00995059">
                <w:rPr>
                  <w:rFonts w:ascii="Sylfaen" w:eastAsia="Times New Roman" w:hAnsi="Sylfaen" w:cs="Calibri"/>
                  <w:color w:val="0000FF"/>
                  <w:u w:val="single"/>
                  <w:lang w:eastAsia="nl-BE"/>
                </w:rPr>
                <w:t>https://youtube.com/live/GYCPSYwu6fE</w:t>
              </w:r>
            </w:hyperlink>
          </w:p>
        </w:tc>
      </w:tr>
      <w:tr w:rsidR="003A6299" w:rsidRPr="00FC0C49" w14:paraId="2273B436" w14:textId="77777777" w:rsidTr="00444E0F">
        <w:tc>
          <w:tcPr>
            <w:tcW w:w="624" w:type="dxa"/>
          </w:tcPr>
          <w:p w14:paraId="4445BD2D" w14:textId="64E70806" w:rsidR="00D34C1F" w:rsidRPr="003364FF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</w:t>
            </w:r>
            <w:r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0</w:t>
            </w: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.</w:t>
            </w:r>
            <w:r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3</w:t>
            </w: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0-11.30</w:t>
            </w:r>
          </w:p>
        </w:tc>
        <w:tc>
          <w:tcPr>
            <w:tcW w:w="15039" w:type="dxa"/>
            <w:gridSpan w:val="16"/>
          </w:tcPr>
          <w:p w14:paraId="7C872E78" w14:textId="77777777" w:rsidR="00D34C1F" w:rsidRDefault="00D34C1F" w:rsidP="00D34C1F">
            <w:pPr>
              <w:jc w:val="both"/>
              <w:rPr>
                <w:rFonts w:ascii="Sylfaen" w:hAnsi="Sylfaen"/>
                <w:i/>
                <w:color w:val="FF0000"/>
                <w:lang w:val="en-GB"/>
              </w:rPr>
            </w:pPr>
            <w:r w:rsidRPr="001E662C">
              <w:rPr>
                <w:rFonts w:ascii="Sylfaen" w:hAnsi="Sylfaen"/>
                <w:smallCaps/>
                <w:color w:val="0070C0"/>
                <w:lang w:val="en-GB"/>
              </w:rPr>
              <w:t>Poster session</w:t>
            </w:r>
            <w:r>
              <w:rPr>
                <w:rFonts w:ascii="Sylfaen" w:hAnsi="Sylfaen"/>
                <w:smallCaps/>
                <w:color w:val="0070C0"/>
                <w:lang w:val="en-GB"/>
              </w:rPr>
              <w:t xml:space="preserve"> II</w:t>
            </w:r>
            <w:r w:rsidRPr="001E662C">
              <w:rPr>
                <w:rFonts w:ascii="Sylfaen" w:hAnsi="Sylfaen"/>
                <w:color w:val="0070C0"/>
                <w:lang w:val="en-GB"/>
              </w:rPr>
              <w:t xml:space="preserve"> </w:t>
            </w:r>
            <w:r>
              <w:rPr>
                <w:rFonts w:ascii="Sylfaen" w:hAnsi="Sylfaen"/>
                <w:lang w:val="en-GB"/>
              </w:rPr>
              <w:t xml:space="preserve">and </w:t>
            </w: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6E269B">
              <w:rPr>
                <w:rFonts w:ascii="Sylfaen" w:hAnsi="Sylfaen"/>
                <w:i/>
                <w:color w:val="2E74B5" w:themeColor="accent5" w:themeShade="BF"/>
                <w:lang w:val="en-GB"/>
              </w:rPr>
              <w:t>School of Philosophy-outside AULA</w:t>
            </w:r>
          </w:p>
          <w:p w14:paraId="690EA9A0" w14:textId="77777777" w:rsidR="00D34C1F" w:rsidRPr="006C0A42" w:rsidRDefault="00D34C1F" w:rsidP="00D34C1F">
            <w:pPr>
              <w:spacing w:line="259" w:lineRule="auto"/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Andrey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Sobolev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Biljana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Sikimic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Divergence in the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Torlak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dialect divided by the state border between Serbia and Bulgaria</w:t>
            </w:r>
          </w:p>
          <w:p w14:paraId="728E5F06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bookmarkStart w:id="4" w:name="_Hlk138094154"/>
            <w:r w:rsidRPr="006C0A42">
              <w:rPr>
                <w:rFonts w:ascii="Sylfaen" w:hAnsi="Sylfaen"/>
                <w:sz w:val="14"/>
                <w:lang w:val="en-GB"/>
              </w:rPr>
              <w:t xml:space="preserve">Ante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Petrović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Towards an Areal Typology of Focus Constructions: A Look from Europe and Mesoamerica</w:t>
            </w:r>
          </w:p>
          <w:p w14:paraId="5AE06BB4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Beatriz Curti-Contessoto, Legal language change and certified translation: a study on the terminological comparison between Brazilian and French marriage certificates through the centuries</w:t>
            </w:r>
          </w:p>
          <w:p w14:paraId="6E90C269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Charles Yang and Carola Trips, Grammaticalization as Distributional Learning: English Modals in History</w:t>
            </w:r>
          </w:p>
          <w:p w14:paraId="427F372C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Emma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Santelmann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Examining the maintenance of dialect features in regional urban Armenian speech via variationist analysis of vowels in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Gavar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Armenia</w:t>
            </w:r>
          </w:p>
          <w:p w14:paraId="257464BC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Erin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Sangregory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Possessive Predicates as Locative Constructions in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Wakhi</w:t>
            </w:r>
            <w:proofErr w:type="spellEnd"/>
          </w:p>
          <w:p w14:paraId="7D493A4A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Florian Matter, Digital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grammaticography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: towards data-rich corpus-based interactive hypertext grammars</w:t>
            </w:r>
          </w:p>
          <w:p w14:paraId="7D4E1959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Lucrezia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Carnesale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The semantic-syntactic interplay in Hindi/Urdu: the case of the expression of cognitive events</w:t>
            </w:r>
          </w:p>
          <w:p w14:paraId="382F5DE6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Paulina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Zydorowicz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Michał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Jankowski,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Alona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Kononenko and Katarzyna Dziubalska-Kołaczyk, The role of vowel quality in shaping phonotactic systems: Evidence from English, Polish and Georgian</w:t>
            </w:r>
          </w:p>
          <w:p w14:paraId="0C32100F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Polina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Bychkova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Confirmation particles as grammatical markers</w:t>
            </w:r>
          </w:p>
          <w:p w14:paraId="779EB835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Riku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Erkkilä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, Reflexes of GOAL bias in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Permic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languages</w:t>
            </w:r>
          </w:p>
          <w:p w14:paraId="1F0DC244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Rita Popova, The semantics of size in nominal classification</w:t>
            </w:r>
          </w:p>
          <w:p w14:paraId="6DE26BAA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Sina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Ahmadi,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Antonios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Anastasopoulos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Géraldine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Walther, A Corpus-based Study of Endoclitic =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îş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in Kurdish</w:t>
            </w:r>
          </w:p>
          <w:p w14:paraId="2249451B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Stefan Hartmann, Nikolas Koch, Antje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Endesfelder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Quick and Claudia M. Riehl, A constructionist approach to language attrition: The case of dative loss in Blumenau German</w:t>
            </w:r>
          </w:p>
          <w:p w14:paraId="6FECE975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Tomislav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Socanac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and Brian Joseph,</w:t>
            </w:r>
            <w:r w:rsidRPr="006C0A42">
              <w:rPr>
                <w:sz w:val="14"/>
                <w:lang w:val="en-US"/>
              </w:rPr>
              <w:t xml:space="preserve"> </w:t>
            </w:r>
            <w:r w:rsidRPr="006C0A42">
              <w:rPr>
                <w:rFonts w:ascii="Sylfaen" w:hAnsi="Sylfaen"/>
                <w:sz w:val="14"/>
                <w:lang w:val="en-GB"/>
              </w:rPr>
              <w:t>Serial verbs in Croatian? Go figure!</w:t>
            </w:r>
          </w:p>
          <w:p w14:paraId="6EC526BC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Wiebke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Petersen, New Insights on Question Formation in Colloquial French</w:t>
            </w:r>
          </w:p>
          <w:bookmarkEnd w:id="4"/>
          <w:p w14:paraId="1C6BF69B" w14:textId="77777777" w:rsidR="00D34C1F" w:rsidRPr="006C0A42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Yidan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Cao, Chao Zhou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Gueorgui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Hristovsky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>, The Influence of Preceding Consonant and Following Vowel on the Production Portuguese /</w:t>
            </w:r>
            <w:r w:rsidRPr="006C0A42">
              <w:rPr>
                <w:rFonts w:ascii="Times New Roman" w:hAnsi="Times New Roman" w:cs="Times New Roman"/>
                <w:sz w:val="14"/>
                <w:lang w:val="en-GB"/>
              </w:rPr>
              <w:t>ɾ</w:t>
            </w:r>
            <w:r w:rsidRPr="006C0A42">
              <w:rPr>
                <w:rFonts w:ascii="Sylfaen" w:hAnsi="Sylfaen"/>
                <w:sz w:val="14"/>
                <w:lang w:val="en-GB"/>
              </w:rPr>
              <w:t>/ by L1-Mandarin Learners</w:t>
            </w:r>
          </w:p>
          <w:p w14:paraId="6D850091" w14:textId="74E058F8" w:rsidR="00D34C1F" w:rsidRPr="000C7BF7" w:rsidRDefault="00D34C1F" w:rsidP="00D34C1F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Yuki Ishihara, On the Mirative Use of Quotative Complementizers and </w:t>
            </w:r>
            <w:proofErr w:type="spellStart"/>
            <w:r w:rsidRPr="006C0A42">
              <w:rPr>
                <w:rFonts w:ascii="Sylfaen" w:hAnsi="Sylfaen"/>
                <w:sz w:val="14"/>
                <w:lang w:val="en-GB"/>
              </w:rPr>
              <w:t>Exclamatives</w:t>
            </w:r>
            <w:proofErr w:type="spellEnd"/>
            <w:r w:rsidRPr="006C0A42">
              <w:rPr>
                <w:rFonts w:ascii="Sylfaen" w:hAnsi="Sylfaen"/>
                <w:sz w:val="14"/>
                <w:lang w:val="en-GB"/>
              </w:rPr>
              <w:t xml:space="preserve"> in Japanese</w:t>
            </w:r>
          </w:p>
        </w:tc>
      </w:tr>
      <w:tr w:rsidR="00444E0F" w14:paraId="3B9A1326" w14:textId="77777777" w:rsidTr="00444E0F">
        <w:tc>
          <w:tcPr>
            <w:tcW w:w="624" w:type="dxa"/>
          </w:tcPr>
          <w:p w14:paraId="5A7C6934" w14:textId="77777777" w:rsidR="00594FAD" w:rsidRPr="003364FF" w:rsidRDefault="00594FAD" w:rsidP="00594FAD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71DCD065" w14:textId="1EE3DA13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3F33B119" w14:textId="6236D93C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3D1DD00B" w14:textId="33A99AC0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3BC3062C" w14:textId="50FABF15" w:rsidR="00594FAD" w:rsidRPr="00D520F4" w:rsidRDefault="00594FAD" w:rsidP="00594FAD">
            <w:pPr>
              <w:jc w:val="center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43D08719" w14:textId="05D09A14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31DB9E01" w14:textId="3CF1DCA0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5149509F" w14:textId="7DC2E68D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04A6CFD0" w14:textId="442F2F7B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0E7F0F32" w14:textId="0AC48BA8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3B76A038" w14:textId="5AAE346C" w:rsidR="00594FAD" w:rsidRDefault="00594FAD" w:rsidP="00594FAD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50ED60E1" w14:textId="6369B20A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3DAA7E17" w14:textId="79CEB2A1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50B416D7" w14:textId="02127CEA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27DD11D2" w14:textId="5E0E064C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6701655A" w14:textId="391A7012" w:rsidR="00594FAD" w:rsidRPr="000C7BF7" w:rsidRDefault="00594FAD" w:rsidP="00594FAD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36688A" w14:paraId="3175BAAE" w14:textId="77777777" w:rsidTr="00966BB1">
        <w:tc>
          <w:tcPr>
            <w:tcW w:w="624" w:type="dxa"/>
          </w:tcPr>
          <w:p w14:paraId="4A7B60C2" w14:textId="77777777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62A43195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7A3BDEE5" w14:textId="500F1AE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Information structure</w:t>
            </w:r>
          </w:p>
        </w:tc>
        <w:tc>
          <w:tcPr>
            <w:tcW w:w="959" w:type="dxa"/>
            <w:vMerge w:val="restart"/>
            <w:shd w:val="clear" w:color="auto" w:fill="D5DCE4" w:themeFill="text2" w:themeFillTint="33"/>
          </w:tcPr>
          <w:p w14:paraId="3BB0A8CE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WS9</w:t>
            </w:r>
          </w:p>
          <w:p w14:paraId="65E2F106" w14:textId="0348C50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Locative and existential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5BE8A26A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WS16</w:t>
            </w:r>
          </w:p>
          <w:p w14:paraId="4E455A81" w14:textId="06ABAA0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Sound symbolism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777EC31C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WS19</w:t>
            </w:r>
          </w:p>
          <w:p w14:paraId="55ADF335" w14:textId="5510070D" w:rsidR="0036688A" w:rsidRPr="006C0A42" w:rsidRDefault="0036688A" w:rsidP="0036688A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Translations 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783AFA81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WS13</w:t>
            </w:r>
          </w:p>
          <w:p w14:paraId="0D582B1F" w14:textId="09A91D7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Defectivity and Overabundance</w:t>
            </w:r>
          </w:p>
        </w:tc>
        <w:tc>
          <w:tcPr>
            <w:tcW w:w="990" w:type="dxa"/>
          </w:tcPr>
          <w:p w14:paraId="7138D7DA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0A7B0933" w14:textId="1D2B357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 xml:space="preserve">Historical </w:t>
            </w:r>
            <w:r w:rsidR="004F072D" w:rsidRPr="006C0A42">
              <w:rPr>
                <w:rFonts w:ascii="Sylfaen" w:hAnsi="Sylfaen"/>
                <w:sz w:val="14"/>
                <w:lang w:val="en-GB"/>
              </w:rPr>
              <w:t>S</w:t>
            </w:r>
            <w:r w:rsidRPr="006C0A42">
              <w:rPr>
                <w:rFonts w:ascii="Sylfaen" w:hAnsi="Sylfaen"/>
                <w:sz w:val="14"/>
                <w:lang w:val="en-GB"/>
              </w:rPr>
              <w:t>yntax</w:t>
            </w:r>
            <w:r w:rsidR="004F072D" w:rsidRPr="006C0A42">
              <w:rPr>
                <w:rFonts w:ascii="Sylfaen" w:hAnsi="Sylfaen"/>
                <w:sz w:val="14"/>
                <w:lang w:val="en-GB"/>
              </w:rPr>
              <w:t xml:space="preserve"> III</w:t>
            </w:r>
          </w:p>
        </w:tc>
        <w:tc>
          <w:tcPr>
            <w:tcW w:w="1055" w:type="dxa"/>
            <w:vMerge w:val="restart"/>
            <w:shd w:val="clear" w:color="auto" w:fill="C9B995"/>
          </w:tcPr>
          <w:p w14:paraId="33DE32E6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WS7</w:t>
            </w:r>
          </w:p>
          <w:p w14:paraId="2D1CA133" w14:textId="6E53624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Left and right peripheries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6AD814D3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WS6</w:t>
            </w:r>
          </w:p>
          <w:p w14:paraId="3E60F9CB" w14:textId="7EA3C5E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2AC189A2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WS2</w:t>
            </w:r>
          </w:p>
          <w:p w14:paraId="295BB98A" w14:textId="5DC9D102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  <w:shd w:val="clear" w:color="auto" w:fill="D5DCE4" w:themeFill="text2" w:themeFillTint="33"/>
          </w:tcPr>
          <w:p w14:paraId="3DAE0D3C" w14:textId="77777777" w:rsidR="0036688A" w:rsidRPr="006C0A42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593E998D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Morphosyntax:</w:t>
            </w:r>
          </w:p>
          <w:p w14:paraId="3EE99FFA" w14:textId="51959F7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Pronouns</w:t>
            </w:r>
          </w:p>
        </w:tc>
        <w:tc>
          <w:tcPr>
            <w:tcW w:w="964" w:type="dxa"/>
            <w:vMerge w:val="restart"/>
            <w:shd w:val="clear" w:color="auto" w:fill="FFF2CC" w:themeFill="accent4" w:themeFillTint="33"/>
          </w:tcPr>
          <w:p w14:paraId="0608AF63" w14:textId="77777777" w:rsidR="003668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WS10</w:t>
            </w:r>
          </w:p>
          <w:p w14:paraId="23AB002E" w14:textId="163D09DC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On the spatial</w:t>
            </w:r>
          </w:p>
        </w:tc>
        <w:tc>
          <w:tcPr>
            <w:tcW w:w="1080" w:type="dxa"/>
            <w:vMerge w:val="restart"/>
            <w:shd w:val="clear" w:color="auto" w:fill="D0F4EC"/>
          </w:tcPr>
          <w:p w14:paraId="359B32D6" w14:textId="77777777" w:rsidR="003668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WS17</w:t>
            </w:r>
          </w:p>
          <w:p w14:paraId="7232ADB0" w14:textId="1DFA0686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The concept of manner</w:t>
            </w:r>
          </w:p>
        </w:tc>
        <w:tc>
          <w:tcPr>
            <w:tcW w:w="1107" w:type="dxa"/>
            <w:vMerge w:val="restart"/>
            <w:shd w:val="clear" w:color="auto" w:fill="CADAFA"/>
          </w:tcPr>
          <w:p w14:paraId="4B2B7AEF" w14:textId="77777777" w:rsidR="0036688A" w:rsidRPr="00D131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D1318A">
              <w:rPr>
                <w:rFonts w:ascii="Sylfaen" w:hAnsi="Sylfaen"/>
                <w:lang w:val="en-GB"/>
              </w:rPr>
              <w:t>WS3</w:t>
            </w:r>
          </w:p>
          <w:p w14:paraId="1D3E35FF" w14:textId="5E17EF2D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4"/>
                <w:lang w:val="en-GB"/>
              </w:rPr>
              <w:t>Expletives</w:t>
            </w:r>
          </w:p>
        </w:tc>
        <w:tc>
          <w:tcPr>
            <w:tcW w:w="989" w:type="dxa"/>
            <w:shd w:val="clear" w:color="auto" w:fill="auto"/>
          </w:tcPr>
          <w:p w14:paraId="169A22EF" w14:textId="77777777" w:rsidR="0036688A" w:rsidRPr="00D131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 w:rsidRPr="00D1318A">
              <w:rPr>
                <w:rFonts w:ascii="Sylfaen" w:hAnsi="Sylfaen"/>
                <w:lang w:val="en-GB"/>
              </w:rPr>
              <w:t>GS</w:t>
            </w:r>
          </w:p>
          <w:p w14:paraId="76AA3141" w14:textId="323AF41B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  <w:vMerge w:val="restart"/>
            <w:shd w:val="clear" w:color="auto" w:fill="F4E0F8"/>
          </w:tcPr>
          <w:p w14:paraId="5C9A5859" w14:textId="77777777" w:rsidR="0036688A" w:rsidRDefault="0036688A" w:rsidP="0036688A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WS11</w:t>
            </w:r>
          </w:p>
          <w:p w14:paraId="7A307E99" w14:textId="283C2BEB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AA4FBF">
              <w:rPr>
                <w:rFonts w:ascii="Sylfaen" w:hAnsi="Sylfaen"/>
                <w:sz w:val="14"/>
                <w:lang w:val="en-GB"/>
              </w:rPr>
              <w:t>Pragmatic phenomena</w:t>
            </w:r>
          </w:p>
        </w:tc>
      </w:tr>
      <w:tr w:rsidR="0036688A" w14:paraId="00E9679E" w14:textId="77777777" w:rsidTr="00966BB1">
        <w:tc>
          <w:tcPr>
            <w:tcW w:w="624" w:type="dxa"/>
          </w:tcPr>
          <w:p w14:paraId="2DBCABBA" w14:textId="77777777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3A14D57D" w14:textId="6E8756A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Enrique L. </w:t>
            </w:r>
            <w:proofErr w:type="spellStart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Palancar</w:t>
            </w:r>
            <w:proofErr w:type="spellEnd"/>
          </w:p>
        </w:tc>
        <w:tc>
          <w:tcPr>
            <w:tcW w:w="959" w:type="dxa"/>
            <w:vMerge/>
            <w:shd w:val="clear" w:color="auto" w:fill="D5DCE4" w:themeFill="text2" w:themeFillTint="33"/>
          </w:tcPr>
          <w:p w14:paraId="4C4EEADC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0A94DA95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0B9245BF" w14:textId="77777777" w:rsidR="0036688A" w:rsidRPr="006C0A42" w:rsidRDefault="0036688A" w:rsidP="0036688A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058A6C09" w14:textId="31D0750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2A5F38DD" w14:textId="0662D4F6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Piotr Sobotka</w:t>
            </w:r>
          </w:p>
        </w:tc>
        <w:tc>
          <w:tcPr>
            <w:tcW w:w="1055" w:type="dxa"/>
            <w:vMerge/>
            <w:shd w:val="clear" w:color="auto" w:fill="C9B995"/>
          </w:tcPr>
          <w:p w14:paraId="2215347A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vMerge/>
            <w:shd w:val="clear" w:color="auto" w:fill="D1D9A3"/>
          </w:tcPr>
          <w:p w14:paraId="228AFD05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49197458" w14:textId="7777777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D5DCE4" w:themeFill="text2" w:themeFillTint="33"/>
          </w:tcPr>
          <w:p w14:paraId="70913167" w14:textId="7414ACD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Angeliki</w:t>
            </w:r>
            <w:proofErr w:type="spellEnd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Tsokoglou</w:t>
            </w:r>
            <w:proofErr w:type="spellEnd"/>
          </w:p>
        </w:tc>
        <w:tc>
          <w:tcPr>
            <w:tcW w:w="964" w:type="dxa"/>
            <w:vMerge/>
            <w:shd w:val="clear" w:color="auto" w:fill="FFF2CC" w:themeFill="accent4" w:themeFillTint="33"/>
          </w:tcPr>
          <w:p w14:paraId="0D2129AB" w14:textId="77777777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80" w:type="dxa"/>
            <w:vMerge/>
            <w:shd w:val="clear" w:color="auto" w:fill="D0F4EC"/>
          </w:tcPr>
          <w:p w14:paraId="4C48324D" w14:textId="77777777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CADAFA"/>
          </w:tcPr>
          <w:p w14:paraId="08BEA21F" w14:textId="77777777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auto"/>
          </w:tcPr>
          <w:p w14:paraId="145E3331" w14:textId="1AB37C03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D1318A">
              <w:rPr>
                <w:rFonts w:ascii="Sylfaen" w:hAnsi="Sylfaen"/>
                <w:b/>
                <w:smallCaps/>
                <w:sz w:val="14"/>
                <w:lang w:val="en-GB"/>
              </w:rPr>
              <w:t>Mihalis</w:t>
            </w:r>
            <w:proofErr w:type="spellEnd"/>
            <w:r w:rsidRPr="00D1318A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</w:t>
            </w:r>
            <w:proofErr w:type="spellStart"/>
            <w:r w:rsidRPr="00D1318A">
              <w:rPr>
                <w:rFonts w:ascii="Sylfaen" w:hAnsi="Sylfaen"/>
                <w:b/>
                <w:smallCaps/>
                <w:sz w:val="14"/>
                <w:lang w:val="en-GB"/>
              </w:rPr>
              <w:t>Marinis</w:t>
            </w:r>
            <w:proofErr w:type="spellEnd"/>
          </w:p>
        </w:tc>
        <w:tc>
          <w:tcPr>
            <w:tcW w:w="967" w:type="dxa"/>
            <w:vMerge/>
            <w:shd w:val="clear" w:color="auto" w:fill="F4E0F8"/>
          </w:tcPr>
          <w:p w14:paraId="7CDE8D8D" w14:textId="77777777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</w:p>
        </w:tc>
      </w:tr>
      <w:tr w:rsidR="0036688A" w:rsidRPr="00FC0C49" w14:paraId="73FB9524" w14:textId="77777777" w:rsidTr="00966BB1">
        <w:tc>
          <w:tcPr>
            <w:tcW w:w="624" w:type="dxa"/>
          </w:tcPr>
          <w:p w14:paraId="45A4E06C" w14:textId="19D498AC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11.30-11.55</w:t>
            </w:r>
          </w:p>
        </w:tc>
        <w:tc>
          <w:tcPr>
            <w:tcW w:w="989" w:type="dxa"/>
            <w:gridSpan w:val="2"/>
          </w:tcPr>
          <w:p w14:paraId="41B6614B" w14:textId="77777777" w:rsidR="00CF3A97" w:rsidRPr="006C0A42" w:rsidRDefault="00CF3A97" w:rsidP="00CF3A97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Brysbaert &amp; Lahousse</w:t>
            </w:r>
          </w:p>
          <w:p w14:paraId="61426E04" w14:textId="0CBF4122" w:rsidR="0036688A" w:rsidRPr="006C0A42" w:rsidRDefault="00CF3A97" w:rsidP="00CF3A97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Syntactic position of contrast markers in different registers of French: A quantitative corpus analysis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19BB3705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Budzisch, Basile &amp; Däbritz</w:t>
            </w:r>
          </w:p>
          <w:p w14:paraId="4C83870A" w14:textId="3E3A8B5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02A7A3FF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Gruzdeva</w:t>
            </w:r>
            <w:proofErr w:type="spellEnd"/>
          </w:p>
          <w:p w14:paraId="6CE06093" w14:textId="744B16F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Sound symbolism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Nivkh</w:t>
            </w:r>
            <w:proofErr w:type="spellEnd"/>
          </w:p>
        </w:tc>
        <w:tc>
          <w:tcPr>
            <w:tcW w:w="990" w:type="dxa"/>
            <w:shd w:val="clear" w:color="auto" w:fill="99C2E7"/>
          </w:tcPr>
          <w:p w14:paraId="62EB5D8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Pedrazzini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Haug</w:t>
            </w:r>
          </w:p>
          <w:p w14:paraId="76E5CE5A" w14:textId="7A70F6A3" w:rsidR="0036688A" w:rsidRPr="006C0A42" w:rsidRDefault="0036688A" w:rsidP="0036688A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Temporal clauses in Old Church Slavonic and Ancient Greek: typological differences emerged from massively parallel corpora</w:t>
            </w:r>
          </w:p>
        </w:tc>
        <w:tc>
          <w:tcPr>
            <w:tcW w:w="900" w:type="dxa"/>
            <w:shd w:val="clear" w:color="auto" w:fill="FAEDC2"/>
          </w:tcPr>
          <w:p w14:paraId="37DC997A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Roncero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>, Bermel &amp; Russell</w:t>
            </w:r>
          </w:p>
          <w:p w14:paraId="692A42B6" w14:textId="24F8B41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Overabundance at the intersection with diglossia and variationism</w:t>
            </w:r>
          </w:p>
        </w:tc>
        <w:tc>
          <w:tcPr>
            <w:tcW w:w="990" w:type="dxa"/>
          </w:tcPr>
          <w:p w14:paraId="18909F1C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Nakamura</w:t>
            </w:r>
          </w:p>
          <w:p w14:paraId="154E2F3D" w14:textId="7F34C26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 History of Negative Contractions: With Special Reference to the Reason Why doesn’t was Delayed in American English</w:t>
            </w:r>
          </w:p>
        </w:tc>
        <w:tc>
          <w:tcPr>
            <w:tcW w:w="1055" w:type="dxa"/>
            <w:shd w:val="clear" w:color="auto" w:fill="C9B995"/>
          </w:tcPr>
          <w:p w14:paraId="0FEEAEB1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van der Wouden &amp; Foolen</w:t>
            </w:r>
          </w:p>
          <w:p w14:paraId="7376F8F2" w14:textId="52B06EE0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relation between function and position: The case of Dutch discourse markers</w:t>
            </w:r>
          </w:p>
        </w:tc>
        <w:tc>
          <w:tcPr>
            <w:tcW w:w="1003" w:type="dxa"/>
            <w:shd w:val="clear" w:color="auto" w:fill="D1D9A3"/>
          </w:tcPr>
          <w:p w14:paraId="6BED2F39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Stoynova</w:t>
            </w:r>
            <w:proofErr w:type="spellEnd"/>
          </w:p>
          <w:p w14:paraId="05398FFA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Reconstructing a pre-Soviet contact with Russian: The case of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Barhahan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Evenki</w:t>
            </w:r>
          </w:p>
          <w:p w14:paraId="36394830" w14:textId="0C551D7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939" w:type="dxa"/>
            <w:shd w:val="clear" w:color="auto" w:fill="B9DAA2"/>
          </w:tcPr>
          <w:p w14:paraId="22642CAB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Zhou</w:t>
            </w:r>
          </w:p>
          <w:p w14:paraId="4E931F0C" w14:textId="7812680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As you should know: The Particle Ma as shared knowledge managing marker in Spoken Chinese</w:t>
            </w:r>
          </w:p>
        </w:tc>
        <w:tc>
          <w:tcPr>
            <w:tcW w:w="989" w:type="dxa"/>
            <w:shd w:val="clear" w:color="auto" w:fill="D5DCE4" w:themeFill="text2" w:themeFillTint="33"/>
          </w:tcPr>
          <w:p w14:paraId="5837AEE9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Giurgea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Ivan </w:t>
            </w:r>
          </w:p>
          <w:p w14:paraId="7D1ADF61" w14:textId="6B3E15C1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Null nouns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definites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and the structure of pronouns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0AF88C25" w14:textId="3EB00CCC" w:rsidR="0036688A" w:rsidRPr="0097439D" w:rsidRDefault="0036688A" w:rsidP="0036688A">
            <w:pPr>
              <w:jc w:val="both"/>
              <w:rPr>
                <w:b/>
                <w:lang w:val="es-ES"/>
              </w:rPr>
            </w:pPr>
            <w:r w:rsidRPr="0097439D">
              <w:rPr>
                <w:rFonts w:ascii="Sylfaen" w:hAnsi="Sylfaen"/>
                <w:b/>
                <w:sz w:val="12"/>
                <w:lang w:val="es-ES"/>
              </w:rPr>
              <w:t xml:space="preserve">Enrique-Arias, de Benito Moreno &amp; del Barrio de La Rosa </w:t>
            </w:r>
            <w:proofErr w:type="spellStart"/>
            <w:r w:rsidRPr="0097439D">
              <w:rPr>
                <w:rFonts w:ascii="Sylfaen" w:hAnsi="Sylfaen"/>
                <w:sz w:val="12"/>
                <w:lang w:val="es-ES"/>
              </w:rPr>
              <w:t>Introduction</w:t>
            </w:r>
            <w:proofErr w:type="spellEnd"/>
          </w:p>
        </w:tc>
        <w:tc>
          <w:tcPr>
            <w:tcW w:w="1080" w:type="dxa"/>
            <w:shd w:val="clear" w:color="auto" w:fill="D0F4EC"/>
          </w:tcPr>
          <w:p w14:paraId="1BD900CC" w14:textId="77777777" w:rsidR="0036688A" w:rsidRPr="006B73FB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Mirto</w:t>
            </w:r>
          </w:p>
          <w:p w14:paraId="7C251D50" w14:textId="6F005BD6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‘Manner’ in the Way Construction and the Reaction Object Construction</w:t>
            </w:r>
          </w:p>
        </w:tc>
        <w:tc>
          <w:tcPr>
            <w:tcW w:w="1107" w:type="dxa"/>
            <w:shd w:val="clear" w:color="auto" w:fill="CADAFA"/>
          </w:tcPr>
          <w:p w14:paraId="573F6EB5" w14:textId="77777777" w:rsidR="0036688A" w:rsidRPr="00D131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1318A">
              <w:rPr>
                <w:rFonts w:ascii="Sylfaen" w:hAnsi="Sylfaen"/>
                <w:b/>
                <w:sz w:val="12"/>
                <w:lang w:val="en-GB"/>
              </w:rPr>
              <w:t>Petrova</w:t>
            </w:r>
          </w:p>
          <w:p w14:paraId="3786FC08" w14:textId="77777777" w:rsidR="0036688A" w:rsidRPr="00D1318A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Non-referential elements in the history of Low German</w:t>
            </w:r>
          </w:p>
          <w:p w14:paraId="36E276E8" w14:textId="507F966C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6"/>
                <w:lang w:val="en-GB"/>
              </w:rPr>
              <w:t>[online]</w:t>
            </w:r>
          </w:p>
        </w:tc>
        <w:tc>
          <w:tcPr>
            <w:tcW w:w="989" w:type="dxa"/>
            <w:shd w:val="clear" w:color="auto" w:fill="auto"/>
          </w:tcPr>
          <w:p w14:paraId="72A94E83" w14:textId="77777777" w:rsidR="0036688A" w:rsidRPr="00D131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Rakhilina</w:t>
            </w:r>
            <w:proofErr w:type="spellEnd"/>
            <w:r w:rsidRPr="00D1318A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Reznikova</w:t>
            </w:r>
            <w:proofErr w:type="spellEnd"/>
            <w:r w:rsidRPr="00D1318A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Ryzhova</w:t>
            </w:r>
            <w:proofErr w:type="spellEnd"/>
          </w:p>
          <w:p w14:paraId="28F86B0A" w14:textId="6435E61B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‘Hide-and-seek’: Towards the typology of underspecified verbs</w:t>
            </w:r>
          </w:p>
        </w:tc>
        <w:tc>
          <w:tcPr>
            <w:tcW w:w="967" w:type="dxa"/>
            <w:shd w:val="clear" w:color="auto" w:fill="F4E0F8"/>
          </w:tcPr>
          <w:p w14:paraId="276DAB31" w14:textId="77777777" w:rsidR="0036688A" w:rsidRPr="0086781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86781A">
              <w:rPr>
                <w:rFonts w:ascii="Sylfaen" w:hAnsi="Sylfaen"/>
                <w:b/>
                <w:sz w:val="12"/>
                <w:lang w:val="en-GB"/>
              </w:rPr>
              <w:t>Marty</w:t>
            </w:r>
          </w:p>
          <w:p w14:paraId="5D2F206B" w14:textId="354D41F4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86781A">
              <w:rPr>
                <w:rFonts w:ascii="Sylfaen" w:hAnsi="Sylfaen"/>
                <w:sz w:val="12"/>
                <w:lang w:val="en-GB"/>
              </w:rPr>
              <w:t>Using non prototypical verb patterns as an effective argumentative device — the case of the capacitive construction</w:t>
            </w:r>
          </w:p>
        </w:tc>
      </w:tr>
      <w:tr w:rsidR="0036688A" w:rsidRPr="00FC0C49" w14:paraId="1FB4B0CF" w14:textId="77777777" w:rsidTr="00966BB1">
        <w:tc>
          <w:tcPr>
            <w:tcW w:w="624" w:type="dxa"/>
          </w:tcPr>
          <w:p w14:paraId="230BB9A2" w14:textId="0BF1D076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12.00-12.25</w:t>
            </w:r>
          </w:p>
        </w:tc>
        <w:tc>
          <w:tcPr>
            <w:tcW w:w="989" w:type="dxa"/>
            <w:gridSpan w:val="2"/>
          </w:tcPr>
          <w:p w14:paraId="5914E704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Levshina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Garcia,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Skyra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Petukhova</w:t>
            </w:r>
          </w:p>
          <w:p w14:paraId="13DD38B3" w14:textId="11EF58E7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Given before new? New insights from conversational corpora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670169B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Haspelmath</w:t>
            </w:r>
          </w:p>
          <w:p w14:paraId="28D4D686" w14:textId="3C427AA3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On existential and predicative locative construction-functions and construction-strategies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76A8F5E4" w14:textId="77777777" w:rsidR="00371DEE" w:rsidRPr="006C0A42" w:rsidRDefault="00371DEE" w:rsidP="00371DEE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Montébran</w:t>
            </w:r>
            <w:proofErr w:type="spellEnd"/>
          </w:p>
          <w:p w14:paraId="0836AA50" w14:textId="4AEE236A" w:rsidR="0036688A" w:rsidRPr="006C0A42" w:rsidRDefault="00371DEE" w:rsidP="00371DEE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Sound symbolism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Mankanya</w:t>
            </w:r>
            <w:proofErr w:type="spellEnd"/>
          </w:p>
        </w:tc>
        <w:tc>
          <w:tcPr>
            <w:tcW w:w="990" w:type="dxa"/>
            <w:shd w:val="clear" w:color="auto" w:fill="99C2E7"/>
          </w:tcPr>
          <w:p w14:paraId="5AB2B430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Biagetti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Brigada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Villa</w:t>
            </w:r>
          </w:p>
          <w:p w14:paraId="34306FCE" w14:textId="14B781B6" w:rsidR="0036688A" w:rsidRPr="006C0A42" w:rsidRDefault="0036688A" w:rsidP="0036688A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Verb-Object pairs in the Latin, Gothic, Armenian, and Old Church Slavonic translations of the Gospels: a treebank-based </w:t>
            </w:r>
            <w:r w:rsidRPr="006C0A42">
              <w:rPr>
                <w:rFonts w:ascii="Sylfaen" w:hAnsi="Sylfaen"/>
                <w:sz w:val="12"/>
                <w:lang w:val="en-GB"/>
              </w:rPr>
              <w:lastRenderedPageBreak/>
              <w:t>quantitative study on the influence of Greek word order</w:t>
            </w:r>
          </w:p>
        </w:tc>
        <w:tc>
          <w:tcPr>
            <w:tcW w:w="900" w:type="dxa"/>
            <w:shd w:val="clear" w:color="auto" w:fill="FAEDC2"/>
          </w:tcPr>
          <w:p w14:paraId="742196D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lastRenderedPageBreak/>
              <w:t>Balo</w:t>
            </w:r>
            <w:proofErr w:type="spellEnd"/>
          </w:p>
          <w:p w14:paraId="413DFE86" w14:textId="47A5AB8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Interaction between borrowing and overabundance in Romani</w:t>
            </w:r>
          </w:p>
        </w:tc>
        <w:tc>
          <w:tcPr>
            <w:tcW w:w="990" w:type="dxa"/>
          </w:tcPr>
          <w:p w14:paraId="26138D7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Wiemer,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Kölligan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Kümme</w:t>
            </w:r>
            <w:proofErr w:type="spellEnd"/>
          </w:p>
          <w:p w14:paraId="025A4438" w14:textId="5727CFB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Hypoanalysis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as a distinct type of language change (and certain futures as paradigm cases)</w:t>
            </w:r>
          </w:p>
        </w:tc>
        <w:tc>
          <w:tcPr>
            <w:tcW w:w="1055" w:type="dxa"/>
            <w:shd w:val="clear" w:color="auto" w:fill="C9B995"/>
          </w:tcPr>
          <w:p w14:paraId="559A7884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Monforte &amp; Coniglio</w:t>
            </w:r>
          </w:p>
          <w:p w14:paraId="5BF7D8EE" w14:textId="220E446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Peripheral vs. non-peripheral optative particles</w:t>
            </w:r>
          </w:p>
        </w:tc>
        <w:tc>
          <w:tcPr>
            <w:tcW w:w="1003" w:type="dxa"/>
            <w:shd w:val="clear" w:color="auto" w:fill="D1D9A3"/>
          </w:tcPr>
          <w:p w14:paraId="38577E06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Klyachko</w:t>
            </w:r>
            <w:proofErr w:type="spellEnd"/>
          </w:p>
          <w:p w14:paraId="0F8A7D55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Debitive constructions in Evenki as a consequence of language contact</w:t>
            </w:r>
          </w:p>
          <w:p w14:paraId="4EF6CE7D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6"/>
                <w:lang w:val="en-GB"/>
              </w:rPr>
            </w:pPr>
            <w:r w:rsidRPr="006C0A42">
              <w:rPr>
                <w:rFonts w:ascii="Sylfaen" w:hAnsi="Sylfaen"/>
                <w:sz w:val="16"/>
                <w:lang w:val="en-GB"/>
              </w:rPr>
              <w:t>[online]</w:t>
            </w:r>
          </w:p>
          <w:p w14:paraId="4E4A1255" w14:textId="6D5C7C7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939" w:type="dxa"/>
            <w:shd w:val="clear" w:color="auto" w:fill="B9DAA2"/>
          </w:tcPr>
          <w:p w14:paraId="752D8817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Bendezú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>-Araujo</w:t>
            </w:r>
          </w:p>
          <w:p w14:paraId="0AAE18A1" w14:textId="6ECAD95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Conchucos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Quechua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evidentials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from a discourse-structural perspective</w:t>
            </w:r>
          </w:p>
        </w:tc>
        <w:tc>
          <w:tcPr>
            <w:tcW w:w="989" w:type="dxa"/>
            <w:shd w:val="clear" w:color="auto" w:fill="D5DCE4" w:themeFill="text2" w:themeFillTint="33"/>
          </w:tcPr>
          <w:p w14:paraId="47D589A5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Diem &amp; Davis</w:t>
            </w:r>
          </w:p>
          <w:p w14:paraId="53F3927B" w14:textId="660E5495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Doubling and extraction from PP in Alemannic German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02E7B9B7" w14:textId="77777777" w:rsidR="0036688A" w:rsidRPr="009423C5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423C5">
              <w:rPr>
                <w:rFonts w:ascii="Sylfaen" w:hAnsi="Sylfaen"/>
                <w:b/>
                <w:sz w:val="12"/>
                <w:lang w:val="en-GB"/>
              </w:rPr>
              <w:t>Robecchi</w:t>
            </w:r>
            <w:proofErr w:type="spellEnd"/>
          </w:p>
          <w:p w14:paraId="59874738" w14:textId="77777777" w:rsidR="0036688A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9423C5">
              <w:rPr>
                <w:rFonts w:ascii="Sylfaen" w:hAnsi="Sylfaen"/>
                <w:sz w:val="12"/>
                <w:lang w:val="en-GB"/>
              </w:rPr>
              <w:t xml:space="preserve">Using the Nouveaux Atlas </w:t>
            </w:r>
            <w:proofErr w:type="spellStart"/>
            <w:r w:rsidRPr="009423C5">
              <w:rPr>
                <w:rFonts w:ascii="Sylfaen" w:hAnsi="Sylfaen"/>
                <w:sz w:val="12"/>
                <w:lang w:val="en-GB"/>
              </w:rPr>
              <w:t>Linguistiques</w:t>
            </w:r>
            <w:proofErr w:type="spellEnd"/>
            <w:r w:rsidRPr="009423C5">
              <w:rPr>
                <w:rFonts w:ascii="Sylfaen" w:hAnsi="Sylfaen"/>
                <w:sz w:val="12"/>
                <w:lang w:val="en-GB"/>
              </w:rPr>
              <w:t xml:space="preserve"> de France for the Study of Ancient Dialects</w:t>
            </w:r>
          </w:p>
          <w:p w14:paraId="42476927" w14:textId="37E81AF6" w:rsidR="00CF56E9" w:rsidRPr="00CF56E9" w:rsidRDefault="00CF56E9" w:rsidP="0036688A">
            <w:pPr>
              <w:jc w:val="both"/>
              <w:rPr>
                <w:rFonts w:ascii="Sylfaen" w:hAnsi="Sylfaen"/>
                <w:lang w:val="en-GB"/>
              </w:rPr>
            </w:pPr>
            <w:r w:rsidRPr="00CF56E9">
              <w:rPr>
                <w:rFonts w:ascii="Sylfaen" w:hAnsi="Sylfaen"/>
                <w:color w:val="FF0000"/>
                <w:sz w:val="14"/>
                <w:lang w:val="en-GB"/>
              </w:rPr>
              <w:t>[online]</w:t>
            </w:r>
          </w:p>
        </w:tc>
        <w:tc>
          <w:tcPr>
            <w:tcW w:w="1080" w:type="dxa"/>
            <w:shd w:val="clear" w:color="auto" w:fill="D0F4EC"/>
          </w:tcPr>
          <w:p w14:paraId="7BD016C0" w14:textId="77777777" w:rsidR="0036688A" w:rsidRPr="006B73FB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Mithun</w:t>
            </w:r>
          </w:p>
          <w:p w14:paraId="4899C94B" w14:textId="7905C73F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Manner Meanings and Forms</w:t>
            </w:r>
          </w:p>
        </w:tc>
        <w:tc>
          <w:tcPr>
            <w:tcW w:w="1107" w:type="dxa"/>
            <w:shd w:val="clear" w:color="auto" w:fill="CADAFA"/>
          </w:tcPr>
          <w:p w14:paraId="49BA8D11" w14:textId="77777777" w:rsidR="0036688A" w:rsidRPr="00D131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Biberauer</w:t>
            </w:r>
            <w:proofErr w:type="spellEnd"/>
          </w:p>
          <w:p w14:paraId="242DB196" w14:textId="77777777" w:rsidR="0036688A" w:rsidRPr="00D1318A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Peripheral significance: a neo-emergentist perspective on the grammaticalization of expletives</w:t>
            </w:r>
          </w:p>
          <w:p w14:paraId="4ECC3111" w14:textId="19A16786" w:rsidR="00434274" w:rsidRPr="00D1318A" w:rsidRDefault="00434274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D1318A">
              <w:rPr>
                <w:rFonts w:ascii="Sylfaen" w:hAnsi="Sylfaen"/>
                <w:sz w:val="14"/>
                <w:lang w:val="en-GB"/>
              </w:rPr>
              <w:t>[online]</w:t>
            </w:r>
          </w:p>
        </w:tc>
        <w:tc>
          <w:tcPr>
            <w:tcW w:w="989" w:type="dxa"/>
            <w:shd w:val="clear" w:color="auto" w:fill="auto"/>
          </w:tcPr>
          <w:p w14:paraId="02C99705" w14:textId="77777777" w:rsidR="0036688A" w:rsidRPr="00D131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1318A">
              <w:rPr>
                <w:rFonts w:ascii="Sylfaen" w:hAnsi="Sylfaen"/>
                <w:b/>
                <w:sz w:val="12"/>
                <w:lang w:val="en-GB"/>
              </w:rPr>
              <w:t>Cane</w:t>
            </w:r>
          </w:p>
          <w:p w14:paraId="0A832575" w14:textId="0AB33BF0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 xml:space="preserve">Investigating the diachrony and present entrenchment of </w:t>
            </w:r>
            <w:proofErr w:type="spellStart"/>
            <w:r w:rsidRPr="00D1318A">
              <w:rPr>
                <w:rFonts w:ascii="Sylfaen" w:hAnsi="Sylfaen"/>
                <w:sz w:val="12"/>
                <w:lang w:val="en-GB"/>
              </w:rPr>
              <w:t>color</w:t>
            </w:r>
            <w:proofErr w:type="spellEnd"/>
            <w:r w:rsidRPr="00D1318A">
              <w:rPr>
                <w:rFonts w:ascii="Sylfaen" w:hAnsi="Sylfaen"/>
                <w:sz w:val="12"/>
                <w:lang w:val="en-GB"/>
              </w:rPr>
              <w:t xml:space="preserve"> terms through linguistic means</w:t>
            </w:r>
          </w:p>
        </w:tc>
        <w:tc>
          <w:tcPr>
            <w:tcW w:w="967" w:type="dxa"/>
            <w:shd w:val="clear" w:color="auto" w:fill="F4E0F8"/>
          </w:tcPr>
          <w:p w14:paraId="6FE80E98" w14:textId="77777777" w:rsidR="0036688A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5C64F4">
              <w:rPr>
                <w:rFonts w:ascii="Sylfaen" w:hAnsi="Sylfaen"/>
                <w:b/>
                <w:sz w:val="12"/>
                <w:lang w:val="en-GB"/>
              </w:rPr>
              <w:t>Stern &amp; Jacquin</w:t>
            </w:r>
          </w:p>
          <w:p w14:paraId="6440A988" w14:textId="3484DF12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 xml:space="preserve">Tense distinction in argumentation: a contrastive analysis of two tenses associated with the French verb of </w:t>
            </w:r>
            <w:r w:rsidRPr="005C64F4">
              <w:rPr>
                <w:rFonts w:ascii="Sylfaen" w:hAnsi="Sylfaen"/>
                <w:sz w:val="12"/>
                <w:lang w:val="en-GB"/>
              </w:rPr>
              <w:lastRenderedPageBreak/>
              <w:t>thought "</w:t>
            </w:r>
            <w:proofErr w:type="spellStart"/>
            <w:r w:rsidRPr="005C64F4">
              <w:rPr>
                <w:rFonts w:ascii="Sylfaen" w:hAnsi="Sylfaen"/>
                <w:sz w:val="12"/>
                <w:lang w:val="en-GB"/>
              </w:rPr>
              <w:t>penser</w:t>
            </w:r>
            <w:proofErr w:type="spellEnd"/>
            <w:r w:rsidRPr="005C64F4">
              <w:rPr>
                <w:rFonts w:ascii="Sylfaen" w:hAnsi="Sylfaen"/>
                <w:sz w:val="12"/>
                <w:lang w:val="en-GB"/>
              </w:rPr>
              <w:t>" [think]</w:t>
            </w:r>
          </w:p>
        </w:tc>
      </w:tr>
      <w:tr w:rsidR="0036688A" w:rsidRPr="00FC0C49" w14:paraId="59146676" w14:textId="77777777" w:rsidTr="00966BB1">
        <w:tc>
          <w:tcPr>
            <w:tcW w:w="624" w:type="dxa"/>
          </w:tcPr>
          <w:p w14:paraId="32A2707D" w14:textId="56D6E767" w:rsidR="0036688A" w:rsidRPr="003364FF" w:rsidRDefault="0036688A" w:rsidP="0036688A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lastRenderedPageBreak/>
              <w:t>12.30-12.55</w:t>
            </w:r>
          </w:p>
        </w:tc>
        <w:tc>
          <w:tcPr>
            <w:tcW w:w="989" w:type="dxa"/>
            <w:gridSpan w:val="2"/>
          </w:tcPr>
          <w:p w14:paraId="26323E3B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Lombardi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Vallauri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Masia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Giunta</w:t>
            </w:r>
          </w:p>
          <w:p w14:paraId="1CC22E40" w14:textId="708A2CA1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Event-related brain potentials of the presupposition vs. assertion of known and new information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5D67862C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Juarez</w:t>
            </w:r>
          </w:p>
          <w:p w14:paraId="607501A0" w14:textId="67932059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Locative relations and valence extension: multifunctional locative markers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Mocoví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(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Guaycuruan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>, Argentina)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03CC2FB2" w14:textId="4FF149CC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99C2E7"/>
          </w:tcPr>
          <w:p w14:paraId="5EF7E8A6" w14:textId="77777777" w:rsidR="0036688A" w:rsidRPr="006C0A42" w:rsidRDefault="0036688A" w:rsidP="0036688A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Fuchsbauer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67A517B9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&amp;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Maion</w:t>
            </w:r>
            <w:proofErr w:type="spellEnd"/>
          </w:p>
          <w:p w14:paraId="4B4E679A" w14:textId="438BF1DE" w:rsidR="0036688A" w:rsidRPr="006C0A42" w:rsidRDefault="0036688A" w:rsidP="0036688A">
            <w:pPr>
              <w:jc w:val="both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The translation of the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Dioptra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as a parallel corpus for Middle Bulgarian</w:t>
            </w:r>
          </w:p>
        </w:tc>
        <w:tc>
          <w:tcPr>
            <w:tcW w:w="900" w:type="dxa"/>
            <w:shd w:val="clear" w:color="auto" w:fill="FAEDC2"/>
          </w:tcPr>
          <w:p w14:paraId="39B2FF17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Kapatsinski</w:t>
            </w:r>
            <w:proofErr w:type="spellEnd"/>
          </w:p>
          <w:p w14:paraId="19E951AB" w14:textId="22F0D80B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Negative feedback as a source of defectiveness</w:t>
            </w:r>
          </w:p>
        </w:tc>
        <w:tc>
          <w:tcPr>
            <w:tcW w:w="990" w:type="dxa"/>
          </w:tcPr>
          <w:p w14:paraId="2D59BC56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Cattafi</w:t>
            </w:r>
            <w:proofErr w:type="spellEnd"/>
          </w:p>
          <w:p w14:paraId="26EED4FB" w14:textId="669B02EF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The Accessibility Hierarchy in Greek documentary papyri: from syntax to sociolinguistics</w:t>
            </w:r>
          </w:p>
        </w:tc>
        <w:tc>
          <w:tcPr>
            <w:tcW w:w="1055" w:type="dxa"/>
            <w:shd w:val="clear" w:color="auto" w:fill="C9B995"/>
          </w:tcPr>
          <w:p w14:paraId="336D5C14" w14:textId="4FB4624E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shd w:val="clear" w:color="auto" w:fill="D1D9A3"/>
          </w:tcPr>
          <w:p w14:paraId="10206A2E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Pupynina</w:t>
            </w:r>
            <w:proofErr w:type="spellEnd"/>
          </w:p>
          <w:p w14:paraId="05723C44" w14:textId="469624FA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Small-scale Multilingualism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Northeastern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Siberia</w:t>
            </w:r>
          </w:p>
        </w:tc>
        <w:tc>
          <w:tcPr>
            <w:tcW w:w="939" w:type="dxa"/>
            <w:shd w:val="clear" w:color="auto" w:fill="B9DAA2"/>
          </w:tcPr>
          <w:p w14:paraId="770173C3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C0A42">
              <w:rPr>
                <w:rFonts w:ascii="Sylfaen" w:hAnsi="Sylfaen"/>
                <w:b/>
                <w:sz w:val="12"/>
                <w:lang w:val="en-GB"/>
              </w:rPr>
              <w:t>Nourzaei</w:t>
            </w:r>
          </w:p>
          <w:p w14:paraId="0A7EBDBF" w14:textId="0DC2FBD9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Evidentially in oral narrative texts in New Western Iranian Languages</w:t>
            </w:r>
          </w:p>
        </w:tc>
        <w:tc>
          <w:tcPr>
            <w:tcW w:w="989" w:type="dxa"/>
            <w:shd w:val="clear" w:color="auto" w:fill="D5DCE4" w:themeFill="text2" w:themeFillTint="33"/>
          </w:tcPr>
          <w:p w14:paraId="4ECFC992" w14:textId="77777777" w:rsidR="0036688A" w:rsidRPr="006C0A4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Rozhanskiy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Markus</w:t>
            </w:r>
          </w:p>
          <w:p w14:paraId="3B41EEFA" w14:textId="1474C008" w:rsidR="0036688A" w:rsidRPr="006C0A42" w:rsidRDefault="0036688A" w:rsidP="0036688A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Functions of demonstrative pronouns in contemporary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Soikkola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Ingrian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51795A71" w14:textId="77777777" w:rsidR="0036688A" w:rsidRPr="009423C5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423C5">
              <w:rPr>
                <w:rFonts w:ascii="Sylfaen" w:hAnsi="Sylfaen"/>
                <w:b/>
                <w:sz w:val="12"/>
                <w:lang w:val="en-GB"/>
              </w:rPr>
              <w:t>Onea</w:t>
            </w:r>
            <w:proofErr w:type="spellEnd"/>
            <w:r w:rsidRPr="009423C5">
              <w:rPr>
                <w:rFonts w:ascii="Sylfaen" w:hAnsi="Sylfaen"/>
                <w:b/>
                <w:sz w:val="12"/>
                <w:lang w:val="en-GB"/>
              </w:rPr>
              <w:t xml:space="preserve"> &amp; Scherr</w:t>
            </w:r>
          </w:p>
          <w:p w14:paraId="6B79B533" w14:textId="378F8BD3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9423C5">
              <w:rPr>
                <w:rFonts w:ascii="Sylfaen" w:hAnsi="Sylfaen"/>
                <w:sz w:val="12"/>
                <w:lang w:val="en-GB"/>
              </w:rPr>
              <w:t>From linguistic to geographic distances and back</w:t>
            </w:r>
          </w:p>
        </w:tc>
        <w:tc>
          <w:tcPr>
            <w:tcW w:w="1080" w:type="dxa"/>
            <w:shd w:val="clear" w:color="auto" w:fill="D0F4EC"/>
          </w:tcPr>
          <w:p w14:paraId="6DB9B3B2" w14:textId="77777777" w:rsidR="0036688A" w:rsidRPr="006B73FB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 xml:space="preserve">König &amp; </w:t>
            </w: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Vezzosi</w:t>
            </w:r>
            <w:proofErr w:type="spellEnd"/>
          </w:p>
          <w:p w14:paraId="37295133" w14:textId="082F9E97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Deictic systems of reference to manner: Their formal, conceptual and gestural basis</w:t>
            </w:r>
          </w:p>
        </w:tc>
        <w:tc>
          <w:tcPr>
            <w:tcW w:w="1107" w:type="dxa"/>
            <w:shd w:val="clear" w:color="auto" w:fill="CADAFA"/>
          </w:tcPr>
          <w:p w14:paraId="471CEC1E" w14:textId="0B2FB90C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89" w:type="dxa"/>
            <w:shd w:val="clear" w:color="auto" w:fill="auto"/>
          </w:tcPr>
          <w:p w14:paraId="190F249C" w14:textId="77777777" w:rsidR="0036688A" w:rsidRPr="00D1318A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Janic</w:t>
            </w:r>
            <w:proofErr w:type="spellEnd"/>
            <w:r w:rsidRPr="00D1318A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Stronski</w:t>
            </w:r>
            <w:proofErr w:type="spellEnd"/>
            <w:r w:rsidRPr="00D1318A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D1318A">
              <w:rPr>
                <w:rFonts w:ascii="Sylfaen" w:hAnsi="Sylfaen"/>
                <w:b/>
                <w:sz w:val="12"/>
                <w:lang w:val="en-GB"/>
              </w:rPr>
              <w:t>Tavakoli</w:t>
            </w:r>
            <w:proofErr w:type="spellEnd"/>
          </w:p>
          <w:p w14:paraId="3B9B0587" w14:textId="74FC248A" w:rsidR="0036688A" w:rsidRPr="00D1318A" w:rsidRDefault="0036688A" w:rsidP="0036688A">
            <w:pPr>
              <w:jc w:val="both"/>
              <w:rPr>
                <w:b/>
                <w:lang w:val="en-GB"/>
              </w:rPr>
            </w:pPr>
            <w:r w:rsidRPr="00D1318A">
              <w:rPr>
                <w:rFonts w:ascii="Sylfaen" w:hAnsi="Sylfaen"/>
                <w:sz w:val="12"/>
                <w:lang w:val="en-GB"/>
              </w:rPr>
              <w:t>The link between form and meaning in the P demotion domain</w:t>
            </w:r>
          </w:p>
        </w:tc>
        <w:tc>
          <w:tcPr>
            <w:tcW w:w="967" w:type="dxa"/>
            <w:shd w:val="clear" w:color="auto" w:fill="F4E0F8"/>
          </w:tcPr>
          <w:p w14:paraId="686E8722" w14:textId="77777777" w:rsidR="0036688A" w:rsidRPr="005C64F4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C64F4">
              <w:rPr>
                <w:rFonts w:ascii="Sylfaen" w:hAnsi="Sylfaen"/>
                <w:b/>
                <w:sz w:val="12"/>
                <w:lang w:val="en-GB"/>
              </w:rPr>
              <w:t>Yamamori</w:t>
            </w:r>
          </w:p>
          <w:p w14:paraId="452FE296" w14:textId="73431C22" w:rsidR="0036688A" w:rsidRPr="000C7BF7" w:rsidRDefault="0036688A" w:rsidP="0036688A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The mechanisms of the fallacy and the subjunctive conditionals</w:t>
            </w:r>
          </w:p>
        </w:tc>
      </w:tr>
      <w:tr w:rsidR="003A6299" w14:paraId="47396C66" w14:textId="77777777" w:rsidTr="00444E0F">
        <w:tc>
          <w:tcPr>
            <w:tcW w:w="624" w:type="dxa"/>
          </w:tcPr>
          <w:p w14:paraId="1439E174" w14:textId="07CFF91F" w:rsidR="00D34C1F" w:rsidRPr="003364FF" w:rsidRDefault="00D34C1F" w:rsidP="00D34C1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13.00-14.00</w:t>
            </w:r>
          </w:p>
        </w:tc>
        <w:tc>
          <w:tcPr>
            <w:tcW w:w="15039" w:type="dxa"/>
            <w:gridSpan w:val="16"/>
          </w:tcPr>
          <w:p w14:paraId="23491F10" w14:textId="01D3B19D" w:rsidR="00D34C1F" w:rsidRPr="001509D3" w:rsidRDefault="00AE607D" w:rsidP="00D34C1F">
            <w:pPr>
              <w:jc w:val="both"/>
              <w:rPr>
                <w:i/>
                <w:lang w:val="en-GB"/>
              </w:rPr>
            </w:pPr>
            <w:r w:rsidRPr="00D63D86">
              <w:rPr>
                <w:rFonts w:ascii="Sylfaen" w:hAnsi="Sylfaen"/>
                <w:color w:val="BF8F00" w:themeColor="accent4" w:themeShade="BF"/>
                <w:lang w:val="en-GB"/>
              </w:rPr>
              <w:t xml:space="preserve">lunch </w:t>
            </w:r>
            <w:r w:rsidRPr="00D63D86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444E0F" w14:paraId="25BE983E" w14:textId="77777777" w:rsidTr="00444E0F">
        <w:tc>
          <w:tcPr>
            <w:tcW w:w="624" w:type="dxa"/>
          </w:tcPr>
          <w:p w14:paraId="043D64BE" w14:textId="77777777" w:rsidR="00012005" w:rsidRPr="003364FF" w:rsidRDefault="00012005" w:rsidP="00012005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424E7BA1" w14:textId="41F8F339" w:rsidR="00012005" w:rsidRPr="000C7BF7" w:rsidRDefault="008D4A2F" w:rsidP="00012005">
            <w:pPr>
              <w:jc w:val="center"/>
              <w:rPr>
                <w:b/>
                <w:lang w:val="en-GB"/>
              </w:rPr>
            </w:pPr>
            <w:r w:rsidRPr="005045BB">
              <w:rPr>
                <w:rFonts w:ascii="Sylfaen" w:hAnsi="Sylfaen"/>
                <w:sz w:val="14"/>
                <w:lang w:val="en-GB"/>
              </w:rPr>
              <w:t xml:space="preserve">Modern Greek Language Teaching </w:t>
            </w:r>
            <w:proofErr w:type="spellStart"/>
            <w:r w:rsidRPr="005045BB">
              <w:rPr>
                <w:rFonts w:ascii="Sylfaen" w:hAnsi="Sylfaen"/>
                <w:sz w:val="14"/>
                <w:lang w:val="en-GB"/>
              </w:rPr>
              <w:t>Center</w:t>
            </w:r>
            <w:proofErr w:type="spellEnd"/>
            <w:r w:rsidRPr="005045BB">
              <w:rPr>
                <w:rFonts w:ascii="Sylfaen" w:hAnsi="Sylfaen"/>
                <w:sz w:val="14"/>
                <w:lang w:val="en-GB"/>
              </w:rPr>
              <w:t>: Auditorium</w:t>
            </w:r>
          </w:p>
        </w:tc>
        <w:tc>
          <w:tcPr>
            <w:tcW w:w="959" w:type="dxa"/>
          </w:tcPr>
          <w:p w14:paraId="57E9A894" w14:textId="2FBA3688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39F50E7B" w14:textId="1E933EE0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093960ED" w14:textId="552A7430" w:rsidR="00012005" w:rsidRPr="00D520F4" w:rsidRDefault="00012005" w:rsidP="00012005">
            <w:pPr>
              <w:jc w:val="center"/>
              <w:rPr>
                <w:rFonts w:ascii="Sylfaen" w:hAnsi="Sylfaen"/>
                <w:color w:val="BF8F00" w:themeColor="accent4" w:themeShade="BF"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79480836" w14:textId="3013E4C6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5B6FEE96" w14:textId="0697B43E" w:rsidR="00012005" w:rsidRPr="000C7BF7" w:rsidRDefault="008D4A2F" w:rsidP="00012005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7020CAC7" w14:textId="0380AA82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35102FC7" w14:textId="527B80CF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4905A5F5" w14:textId="6E9E0825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78BC7879" w14:textId="2EDF59EF" w:rsidR="00012005" w:rsidRDefault="00012005" w:rsidP="00012005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7166BD4E" w14:textId="4973445C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0D794337" w14:textId="676B655D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00143B6C" w14:textId="4AD78167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233858AE" w14:textId="429EEF6B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43AED8C3" w14:textId="33130870" w:rsidR="00012005" w:rsidRPr="000C7BF7" w:rsidRDefault="00012005" w:rsidP="00012005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6C0A42" w14:paraId="67D5D83A" w14:textId="77777777" w:rsidTr="00696B22">
        <w:tc>
          <w:tcPr>
            <w:tcW w:w="624" w:type="dxa"/>
          </w:tcPr>
          <w:p w14:paraId="2A15E7E8" w14:textId="77777777" w:rsidR="006C0A42" w:rsidRPr="003364FF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  <w:vMerge w:val="restart"/>
          </w:tcPr>
          <w:p w14:paraId="58C39871" w14:textId="2DEC951D" w:rsidR="006C0A42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  <w:p w14:paraId="1FD1C43E" w14:textId="5CE442DA" w:rsidR="006C0A42" w:rsidRDefault="006C0A42" w:rsidP="008D4A2F">
            <w:pPr>
              <w:rPr>
                <w:rFonts w:ascii="Sylfaen" w:hAnsi="Sylfaen"/>
                <w:color w:val="0070C0"/>
                <w:sz w:val="18"/>
                <w:lang w:val="en-GB"/>
              </w:rPr>
            </w:pPr>
            <w:r w:rsidRPr="001A219E">
              <w:rPr>
                <w:rFonts w:ascii="Sylfaen" w:hAnsi="Sylfaen"/>
                <w:color w:val="0070C0"/>
                <w:sz w:val="18"/>
                <w:lang w:val="en-GB"/>
              </w:rPr>
              <w:t>Discussion: public outreach of linguistics in Europe</w:t>
            </w:r>
          </w:p>
          <w:p w14:paraId="3BE59AE9" w14:textId="77777777" w:rsidR="006C0A42" w:rsidRDefault="006C0A42" w:rsidP="008D4A2F">
            <w:pPr>
              <w:rPr>
                <w:rFonts w:ascii="Sylfaen" w:hAnsi="Sylfaen"/>
                <w:color w:val="0070C0"/>
                <w:sz w:val="18"/>
                <w:lang w:val="en-GB"/>
              </w:rPr>
            </w:pPr>
          </w:p>
          <w:p w14:paraId="5883B190" w14:textId="4F3FC7E4" w:rsidR="006C0A42" w:rsidRPr="002D44FC" w:rsidRDefault="00E50D53" w:rsidP="008D4A2F">
            <w:pPr>
              <w:rPr>
                <w:lang w:val="en-US"/>
              </w:rPr>
            </w:pPr>
            <w:hyperlink r:id="rId21" w:history="1">
              <w:r w:rsidR="006C0A42" w:rsidRPr="006E5BB1">
                <w:rPr>
                  <w:rStyle w:val="Hyperlink"/>
                  <w:rFonts w:ascii="Sylfaen" w:hAnsi="Sylfaen"/>
                  <w:lang w:val="en-GB"/>
                </w:rPr>
                <w:t>https://youtube.com/live/p0rfX29aDYA</w:t>
              </w:r>
            </w:hyperlink>
          </w:p>
          <w:p w14:paraId="256E8706" w14:textId="6CBE39FD" w:rsidR="006C0A42" w:rsidRPr="00966BB1" w:rsidRDefault="006C0A42" w:rsidP="008D4A2F">
            <w:pPr>
              <w:jc w:val="both"/>
              <w:rPr>
                <w:b/>
                <w:lang w:val="en-US"/>
              </w:rPr>
            </w:pPr>
          </w:p>
        </w:tc>
        <w:tc>
          <w:tcPr>
            <w:tcW w:w="959" w:type="dxa"/>
            <w:vMerge w:val="restart"/>
            <w:shd w:val="clear" w:color="auto" w:fill="D5DCE4" w:themeFill="text2" w:themeFillTint="33"/>
          </w:tcPr>
          <w:p w14:paraId="2D3AA864" w14:textId="77777777" w:rsidR="006C0A42" w:rsidRPr="00966BB1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966BB1">
              <w:rPr>
                <w:rFonts w:ascii="Sylfaen" w:hAnsi="Sylfaen"/>
                <w:lang w:val="en-GB"/>
              </w:rPr>
              <w:t>WS9</w:t>
            </w:r>
          </w:p>
          <w:p w14:paraId="1C3EBF8F" w14:textId="3E5AD015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4"/>
                <w:lang w:val="en-GB"/>
              </w:rPr>
              <w:t>Locative and existential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3E7D8F65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WS16</w:t>
            </w:r>
          </w:p>
          <w:p w14:paraId="2E478447" w14:textId="71F2F9A5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 xml:space="preserve">Sound symbolism 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386821F6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WS19</w:t>
            </w:r>
          </w:p>
          <w:p w14:paraId="08AA5B88" w14:textId="0DEBBCFA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Translations</w:t>
            </w:r>
            <w:r>
              <w:rPr>
                <w:rFonts w:ascii="Sylfaen" w:hAnsi="Sylfaen"/>
                <w:sz w:val="14"/>
                <w:lang w:val="en-GB"/>
              </w:rPr>
              <w:t xml:space="preserve"> </w:t>
            </w:r>
            <w:r w:rsidRPr="00DF4FDC">
              <w:rPr>
                <w:rFonts w:ascii="Sylfaen" w:hAnsi="Sylfaen"/>
                <w:sz w:val="14"/>
                <w:lang w:val="en-GB"/>
              </w:rPr>
              <w:t>in the history of languages</w:t>
            </w:r>
          </w:p>
        </w:tc>
        <w:tc>
          <w:tcPr>
            <w:tcW w:w="900" w:type="dxa"/>
            <w:vMerge w:val="restart"/>
            <w:shd w:val="clear" w:color="auto" w:fill="FAEDC2"/>
          </w:tcPr>
          <w:p w14:paraId="113E4FC8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WS13</w:t>
            </w:r>
          </w:p>
          <w:p w14:paraId="0A862BAE" w14:textId="1E876760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961871">
              <w:rPr>
                <w:rFonts w:ascii="Sylfaen" w:hAnsi="Sylfaen"/>
                <w:sz w:val="14"/>
                <w:lang w:val="en-GB"/>
              </w:rPr>
              <w:t xml:space="preserve">Defectivity and </w:t>
            </w:r>
            <w:r>
              <w:rPr>
                <w:rFonts w:ascii="Sylfaen" w:hAnsi="Sylfaen"/>
                <w:sz w:val="14"/>
                <w:lang w:val="en-GB"/>
              </w:rPr>
              <w:t>O</w:t>
            </w:r>
            <w:r w:rsidRPr="00961871">
              <w:rPr>
                <w:rFonts w:ascii="Sylfaen" w:hAnsi="Sylfaen"/>
                <w:sz w:val="14"/>
                <w:lang w:val="en-GB"/>
              </w:rPr>
              <w:t>verabundance</w:t>
            </w:r>
          </w:p>
        </w:tc>
        <w:tc>
          <w:tcPr>
            <w:tcW w:w="990" w:type="dxa"/>
            <w:vMerge w:val="restart"/>
            <w:shd w:val="clear" w:color="auto" w:fill="DAD680"/>
          </w:tcPr>
          <w:p w14:paraId="5FFC0390" w14:textId="77777777" w:rsidR="006C0A42" w:rsidRPr="00B86997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B86997">
              <w:rPr>
                <w:rFonts w:ascii="Sylfaen" w:hAnsi="Sylfaen"/>
                <w:lang w:val="en-GB"/>
              </w:rPr>
              <w:t>WS15</w:t>
            </w:r>
          </w:p>
          <w:p w14:paraId="58465953" w14:textId="68214CDA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B86997">
              <w:rPr>
                <w:rFonts w:ascii="Sylfaen" w:hAnsi="Sylfaen"/>
                <w:sz w:val="14"/>
                <w:lang w:val="en-GB"/>
              </w:rPr>
              <w:t>Socio-typology</w:t>
            </w:r>
          </w:p>
        </w:tc>
        <w:tc>
          <w:tcPr>
            <w:tcW w:w="1055" w:type="dxa"/>
            <w:vMerge w:val="restart"/>
            <w:shd w:val="clear" w:color="auto" w:fill="C9B995"/>
          </w:tcPr>
          <w:p w14:paraId="6FE4C36C" w14:textId="77777777" w:rsidR="006C0A42" w:rsidRPr="00966BB1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966BB1">
              <w:rPr>
                <w:rFonts w:ascii="Sylfaen" w:hAnsi="Sylfaen"/>
                <w:lang w:val="en-GB"/>
              </w:rPr>
              <w:t>WS7</w:t>
            </w:r>
          </w:p>
          <w:p w14:paraId="1DDD97F3" w14:textId="3629ED90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4"/>
                <w:lang w:val="en-GB"/>
              </w:rPr>
              <w:t>Left and right peripheries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7BC1A00F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WS6</w:t>
            </w:r>
          </w:p>
          <w:p w14:paraId="591B141A" w14:textId="4E26565C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69A5A26A" w14:textId="77777777" w:rsidR="006C0A42" w:rsidRPr="00966BB1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966BB1">
              <w:rPr>
                <w:rFonts w:ascii="Sylfaen" w:hAnsi="Sylfaen"/>
                <w:lang w:val="en-GB"/>
              </w:rPr>
              <w:t>WS2</w:t>
            </w:r>
          </w:p>
          <w:p w14:paraId="7EDF0694" w14:textId="1254A4D0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  <w:shd w:val="clear" w:color="auto" w:fill="auto"/>
          </w:tcPr>
          <w:p w14:paraId="4FA4F021" w14:textId="77777777" w:rsidR="006C0A42" w:rsidRPr="00966BB1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966BB1">
              <w:rPr>
                <w:rFonts w:ascii="Sylfaen" w:hAnsi="Sylfaen"/>
                <w:lang w:val="en-GB"/>
              </w:rPr>
              <w:t>GS</w:t>
            </w:r>
          </w:p>
          <w:p w14:paraId="059D1408" w14:textId="77777777" w:rsidR="006C0A42" w:rsidRPr="00966BB1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966BB1">
              <w:rPr>
                <w:rFonts w:ascii="Sylfaen" w:hAnsi="Sylfaen"/>
                <w:sz w:val="14"/>
                <w:lang w:val="en-GB"/>
              </w:rPr>
              <w:t>Morphosyntax: verbs</w:t>
            </w:r>
          </w:p>
          <w:p w14:paraId="4D0C5380" w14:textId="62170578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4" w:type="dxa"/>
            <w:vMerge w:val="restart"/>
            <w:shd w:val="clear" w:color="auto" w:fill="FFF2CC" w:themeFill="accent4" w:themeFillTint="33"/>
          </w:tcPr>
          <w:p w14:paraId="77422DC6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WS10</w:t>
            </w:r>
          </w:p>
          <w:p w14:paraId="6CEC3987" w14:textId="40E2F001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On the spatial</w:t>
            </w:r>
          </w:p>
        </w:tc>
        <w:tc>
          <w:tcPr>
            <w:tcW w:w="1080" w:type="dxa"/>
            <w:vMerge w:val="restart"/>
            <w:shd w:val="clear" w:color="auto" w:fill="D0F4EC"/>
          </w:tcPr>
          <w:p w14:paraId="74547123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WS17</w:t>
            </w:r>
          </w:p>
          <w:p w14:paraId="3D67DCB1" w14:textId="6685449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The concept of manner</w:t>
            </w:r>
          </w:p>
        </w:tc>
        <w:tc>
          <w:tcPr>
            <w:tcW w:w="1107" w:type="dxa"/>
            <w:vMerge w:val="restart"/>
            <w:shd w:val="clear" w:color="auto" w:fill="FFD5E8"/>
          </w:tcPr>
          <w:p w14:paraId="241644F4" w14:textId="77777777" w:rsidR="006C0A42" w:rsidRPr="00966BB1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 w:rsidRPr="00966BB1">
              <w:rPr>
                <w:rFonts w:ascii="Sylfaen" w:hAnsi="Sylfaen"/>
                <w:lang w:val="en-GB"/>
              </w:rPr>
              <w:t>WS8</w:t>
            </w:r>
          </w:p>
          <w:p w14:paraId="548A3476" w14:textId="055FF8DF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4"/>
                <w:lang w:val="en-GB"/>
              </w:rPr>
              <w:t>Linguistics of Weather</w:t>
            </w:r>
          </w:p>
        </w:tc>
        <w:tc>
          <w:tcPr>
            <w:tcW w:w="989" w:type="dxa"/>
            <w:shd w:val="clear" w:color="auto" w:fill="FFFFFF" w:themeFill="background1"/>
          </w:tcPr>
          <w:p w14:paraId="60620845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GS</w:t>
            </w:r>
          </w:p>
          <w:p w14:paraId="550B7B9E" w14:textId="2BE42E90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  <w:vMerge w:val="restart"/>
            <w:shd w:val="clear" w:color="auto" w:fill="F4E0F8"/>
          </w:tcPr>
          <w:p w14:paraId="2959D5FA" w14:textId="77777777" w:rsidR="006C0A42" w:rsidRDefault="006C0A42" w:rsidP="008D4A2F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WS11</w:t>
            </w:r>
          </w:p>
          <w:p w14:paraId="349233B1" w14:textId="7672ABF6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AA4FBF">
              <w:rPr>
                <w:rFonts w:ascii="Sylfaen" w:hAnsi="Sylfaen"/>
                <w:sz w:val="14"/>
                <w:lang w:val="en-GB"/>
              </w:rPr>
              <w:t>Pragmatic phenomena</w:t>
            </w:r>
          </w:p>
        </w:tc>
      </w:tr>
      <w:tr w:rsidR="006C0A42" w14:paraId="686853C0" w14:textId="77777777" w:rsidTr="00696B22">
        <w:tc>
          <w:tcPr>
            <w:tcW w:w="624" w:type="dxa"/>
          </w:tcPr>
          <w:p w14:paraId="03CFCB25" w14:textId="77777777" w:rsidR="006C0A42" w:rsidRPr="003364FF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  <w:vMerge/>
          </w:tcPr>
          <w:p w14:paraId="55B0FBBE" w14:textId="01FD7C3D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vMerge/>
            <w:shd w:val="clear" w:color="auto" w:fill="D5DCE4" w:themeFill="text2" w:themeFillTint="33"/>
          </w:tcPr>
          <w:p w14:paraId="01B695CC" w14:textId="77777777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549D6A8E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360DB350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00" w:type="dxa"/>
            <w:vMerge/>
            <w:shd w:val="clear" w:color="auto" w:fill="FAEDC2"/>
          </w:tcPr>
          <w:p w14:paraId="46A4D9DB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DAD680"/>
          </w:tcPr>
          <w:p w14:paraId="3D467F93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55" w:type="dxa"/>
            <w:vMerge/>
            <w:shd w:val="clear" w:color="auto" w:fill="C9B995"/>
          </w:tcPr>
          <w:p w14:paraId="5498FC26" w14:textId="77777777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vMerge/>
            <w:shd w:val="clear" w:color="auto" w:fill="D1D9A3"/>
          </w:tcPr>
          <w:p w14:paraId="0C0E1E2A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14A7FB5D" w14:textId="77777777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auto"/>
          </w:tcPr>
          <w:p w14:paraId="0B62EAEA" w14:textId="76163BEA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966BB1">
              <w:rPr>
                <w:rFonts w:ascii="Sylfaen" w:hAnsi="Sylfaen"/>
                <w:b/>
                <w:smallCaps/>
                <w:sz w:val="14"/>
                <w:lang w:val="en-GB"/>
              </w:rPr>
              <w:t>Teresa Fanego</w:t>
            </w:r>
          </w:p>
        </w:tc>
        <w:tc>
          <w:tcPr>
            <w:tcW w:w="964" w:type="dxa"/>
            <w:vMerge/>
            <w:shd w:val="clear" w:color="auto" w:fill="FFF2CC" w:themeFill="accent4" w:themeFillTint="33"/>
          </w:tcPr>
          <w:p w14:paraId="6CDADB76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80" w:type="dxa"/>
            <w:vMerge/>
            <w:shd w:val="clear" w:color="auto" w:fill="D0F4EC"/>
          </w:tcPr>
          <w:p w14:paraId="23223082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FFD5E8"/>
          </w:tcPr>
          <w:p w14:paraId="71ABC1C4" w14:textId="77777777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FFFFFF" w:themeFill="background1"/>
          </w:tcPr>
          <w:p w14:paraId="65357489" w14:textId="6BDB0893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0B649A">
              <w:rPr>
                <w:rFonts w:ascii="Sylfaen" w:hAnsi="Sylfaen"/>
                <w:smallCaps/>
                <w:sz w:val="14"/>
                <w:lang w:val="en-GB"/>
              </w:rPr>
              <w:t>chair:</w:t>
            </w:r>
            <w:r>
              <w:rPr>
                <w:rFonts w:ascii="Sylfaen" w:hAnsi="Sylfaen"/>
                <w:smallCaps/>
                <w:sz w:val="14"/>
                <w:lang w:val="en-GB"/>
              </w:rPr>
              <w:t xml:space="preserve"> </w:t>
            </w:r>
            <w:r w:rsidRPr="00784686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Svetlana </w:t>
            </w:r>
            <w:proofErr w:type="spellStart"/>
            <w:r w:rsidRPr="00784686">
              <w:rPr>
                <w:rFonts w:ascii="Sylfaen" w:hAnsi="Sylfaen"/>
                <w:b/>
                <w:smallCaps/>
                <w:sz w:val="14"/>
                <w:lang w:val="en-GB"/>
              </w:rPr>
              <w:t>Berikashvili</w:t>
            </w:r>
            <w:proofErr w:type="spellEnd"/>
          </w:p>
        </w:tc>
        <w:tc>
          <w:tcPr>
            <w:tcW w:w="967" w:type="dxa"/>
            <w:vMerge/>
            <w:shd w:val="clear" w:color="auto" w:fill="F4E0F8"/>
          </w:tcPr>
          <w:p w14:paraId="4EC4A12E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</w:tr>
      <w:tr w:rsidR="006C0A42" w:rsidRPr="008D4A2F" w14:paraId="21849BAC" w14:textId="77777777" w:rsidTr="00696B22">
        <w:tc>
          <w:tcPr>
            <w:tcW w:w="624" w:type="dxa"/>
          </w:tcPr>
          <w:p w14:paraId="25948B7A" w14:textId="2E98B992" w:rsidR="006C0A42" w:rsidRPr="003364FF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14.00-14.25</w:t>
            </w:r>
          </w:p>
        </w:tc>
        <w:tc>
          <w:tcPr>
            <w:tcW w:w="989" w:type="dxa"/>
            <w:gridSpan w:val="2"/>
            <w:vMerge/>
          </w:tcPr>
          <w:p w14:paraId="4EB77D1E" w14:textId="608E46CC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shd w:val="clear" w:color="auto" w:fill="D5DCE4" w:themeFill="text2" w:themeFillTint="33"/>
          </w:tcPr>
          <w:p w14:paraId="3CED819B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Kampanarou</w:t>
            </w:r>
            <w:proofErr w:type="spellEnd"/>
          </w:p>
          <w:p w14:paraId="7047D1C5" w14:textId="7E91F830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On the distinct syntactic status of the overt locative constituent in existential and locative sentences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160149F" w14:textId="77777777" w:rsidR="006C0A42" w:rsidRPr="00D10F9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D10F9B">
              <w:rPr>
                <w:rFonts w:ascii="Sylfaen" w:hAnsi="Sylfaen"/>
                <w:b/>
                <w:sz w:val="12"/>
                <w:lang w:val="en-GB"/>
              </w:rPr>
              <w:t>Marsault</w:t>
            </w:r>
            <w:proofErr w:type="spellEnd"/>
          </w:p>
          <w:p w14:paraId="2E03DDF9" w14:textId="77777777" w:rsidR="006C0A42" w:rsidRDefault="006C0A42" w:rsidP="008D4A2F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D10F9B">
              <w:rPr>
                <w:rFonts w:ascii="Sylfaen" w:hAnsi="Sylfaen"/>
                <w:sz w:val="12"/>
                <w:lang w:val="en-GB"/>
              </w:rPr>
              <w:t>Sound symbolism and conventionality in Omaha sound roots</w:t>
            </w:r>
          </w:p>
          <w:p w14:paraId="0E4765A9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99C2E7"/>
          </w:tcPr>
          <w:p w14:paraId="27BD77CC" w14:textId="77777777" w:rsidR="006C0A42" w:rsidRPr="00ED496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ED4964">
              <w:rPr>
                <w:rFonts w:ascii="Sylfaen" w:hAnsi="Sylfaen"/>
                <w:b/>
                <w:sz w:val="12"/>
                <w:lang w:val="en-GB"/>
              </w:rPr>
              <w:t>Yakovenko</w:t>
            </w:r>
          </w:p>
          <w:p w14:paraId="6413B7DE" w14:textId="2AA990B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ED4964">
              <w:rPr>
                <w:rFonts w:ascii="Sylfaen" w:hAnsi="Sylfaen"/>
                <w:sz w:val="12"/>
                <w:lang w:val="en-GB"/>
              </w:rPr>
              <w:t>English Biblical Translations and Language Change: Mutual Impact</w:t>
            </w:r>
          </w:p>
        </w:tc>
        <w:tc>
          <w:tcPr>
            <w:tcW w:w="900" w:type="dxa"/>
            <w:shd w:val="clear" w:color="auto" w:fill="FAEDC2"/>
          </w:tcPr>
          <w:p w14:paraId="4B959ECC" w14:textId="77777777" w:rsidR="006C0A42" w:rsidRPr="00347CD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47CD5">
              <w:rPr>
                <w:rFonts w:ascii="Sylfaen" w:hAnsi="Sylfaen"/>
                <w:b/>
                <w:sz w:val="12"/>
                <w:lang w:val="en-GB"/>
              </w:rPr>
              <w:t>Parker</w:t>
            </w:r>
          </w:p>
          <w:p w14:paraId="6381B7AF" w14:textId="45F9D88B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B32190">
              <w:rPr>
                <w:rFonts w:ascii="Sylfaen" w:hAnsi="Sylfaen"/>
                <w:sz w:val="12"/>
                <w:lang w:val="en-GB"/>
              </w:rPr>
              <w:t>On the (lack of) semantic conditioning in overabundant English verbs</w:t>
            </w:r>
          </w:p>
        </w:tc>
        <w:tc>
          <w:tcPr>
            <w:tcW w:w="990" w:type="dxa"/>
            <w:shd w:val="clear" w:color="auto" w:fill="DAD680"/>
          </w:tcPr>
          <w:p w14:paraId="1326D0E0" w14:textId="77777777" w:rsidR="006C0A42" w:rsidRPr="006E781F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E781F">
              <w:rPr>
                <w:rFonts w:ascii="Sylfaen" w:hAnsi="Sylfaen"/>
                <w:b/>
                <w:sz w:val="12"/>
                <w:lang w:val="en-GB"/>
              </w:rPr>
              <w:t xml:space="preserve">Benitez </w:t>
            </w:r>
            <w:proofErr w:type="spellStart"/>
            <w:r w:rsidRPr="006E781F">
              <w:rPr>
                <w:rFonts w:ascii="Sylfaen" w:hAnsi="Sylfaen"/>
                <w:b/>
                <w:sz w:val="12"/>
                <w:lang w:val="en-GB"/>
              </w:rPr>
              <w:t>Burraco</w:t>
            </w:r>
            <w:proofErr w:type="spellEnd"/>
          </w:p>
          <w:p w14:paraId="02708DF8" w14:textId="5327D23A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1055" w:type="dxa"/>
            <w:shd w:val="clear" w:color="auto" w:fill="C9B995"/>
          </w:tcPr>
          <w:p w14:paraId="018B7360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Mustafa &amp;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Kaltenböck</w:t>
            </w:r>
            <w:proofErr w:type="spellEnd"/>
          </w:p>
          <w:p w14:paraId="33030AF5" w14:textId="5DD5D6FB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Last I checked: On the use of ‘(the) last I + Verb’ expressions</w:t>
            </w:r>
          </w:p>
        </w:tc>
        <w:tc>
          <w:tcPr>
            <w:tcW w:w="1003" w:type="dxa"/>
            <w:shd w:val="clear" w:color="auto" w:fill="D1D9A3"/>
          </w:tcPr>
          <w:p w14:paraId="2FCBEB74" w14:textId="77777777" w:rsidR="006C0A42" w:rsidRPr="000E16C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0E16C1">
              <w:rPr>
                <w:rFonts w:ascii="Sylfaen" w:hAnsi="Sylfaen"/>
                <w:b/>
                <w:sz w:val="12"/>
                <w:lang w:val="en-GB"/>
              </w:rPr>
              <w:t>Matic &amp; Nikolaeva</w:t>
            </w:r>
          </w:p>
          <w:p w14:paraId="16C824C3" w14:textId="3D14876D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0E16C1">
              <w:rPr>
                <w:rFonts w:ascii="Sylfaen" w:hAnsi="Sylfaen"/>
                <w:sz w:val="12"/>
                <w:lang w:val="en-GB"/>
              </w:rPr>
              <w:t>Rapid linguistic change in Tundra Yukaghir and language contact</w:t>
            </w:r>
          </w:p>
        </w:tc>
        <w:tc>
          <w:tcPr>
            <w:tcW w:w="939" w:type="dxa"/>
            <w:shd w:val="clear" w:color="auto" w:fill="B9DAA2"/>
          </w:tcPr>
          <w:p w14:paraId="54436D0B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Döhler</w:t>
            </w:r>
            <w:proofErr w:type="spellEnd"/>
          </w:p>
          <w:p w14:paraId="17370976" w14:textId="39BB22A7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 xml:space="preserve">Demonstratives and epistemic authority in </w:t>
            </w:r>
            <w:proofErr w:type="spellStart"/>
            <w:r w:rsidRPr="00966BB1">
              <w:rPr>
                <w:rFonts w:ascii="Sylfaen" w:hAnsi="Sylfaen"/>
                <w:sz w:val="12"/>
                <w:lang w:val="en-GB"/>
              </w:rPr>
              <w:t>Komnzo</w:t>
            </w:r>
            <w:proofErr w:type="spellEnd"/>
          </w:p>
        </w:tc>
        <w:tc>
          <w:tcPr>
            <w:tcW w:w="989" w:type="dxa"/>
            <w:shd w:val="clear" w:color="auto" w:fill="auto"/>
          </w:tcPr>
          <w:p w14:paraId="4E056503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Fleissner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Ruf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 &amp; Smirnova</w:t>
            </w:r>
          </w:p>
          <w:p w14:paraId="3572A552" w14:textId="4000F83C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 xml:space="preserve">Word Formation and Syntactic Productivity: Usage Patterns of German </w:t>
            </w:r>
            <w:proofErr w:type="spellStart"/>
            <w:r w:rsidRPr="00966BB1">
              <w:rPr>
                <w:rFonts w:ascii="Sylfaen" w:hAnsi="Sylfaen"/>
                <w:sz w:val="12"/>
                <w:lang w:val="en-GB"/>
              </w:rPr>
              <w:t>ung</w:t>
            </w:r>
            <w:proofErr w:type="spellEnd"/>
            <w:r w:rsidRPr="00966BB1">
              <w:rPr>
                <w:rFonts w:ascii="Sylfaen" w:hAnsi="Sylfaen"/>
                <w:sz w:val="12"/>
                <w:lang w:val="en-GB"/>
              </w:rPr>
              <w:t>-Nominalizations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5D1E1F91" w14:textId="77777777" w:rsidR="006C0A42" w:rsidRPr="009423C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423C5">
              <w:rPr>
                <w:rFonts w:ascii="Sylfaen" w:hAnsi="Sylfaen"/>
                <w:b/>
                <w:sz w:val="12"/>
                <w:lang w:val="en-GB"/>
              </w:rPr>
              <w:t>Hübler</w:t>
            </w:r>
            <w:proofErr w:type="spellEnd"/>
            <w:r w:rsidRPr="009423C5">
              <w:rPr>
                <w:rFonts w:ascii="Sylfaen" w:hAnsi="Sylfaen"/>
                <w:b/>
                <w:sz w:val="12"/>
                <w:lang w:val="en-GB"/>
              </w:rPr>
              <w:t xml:space="preserve"> &amp; Greenhill</w:t>
            </w:r>
          </w:p>
          <w:p w14:paraId="0A3D1023" w14:textId="67ADE945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9423C5">
              <w:rPr>
                <w:rFonts w:ascii="Sylfaen" w:hAnsi="Sylfaen"/>
                <w:sz w:val="12"/>
                <w:lang w:val="en-GB"/>
              </w:rPr>
              <w:t>Modelling admixture across language levels to detect areal and genealogical patterns in language variation</w:t>
            </w:r>
          </w:p>
        </w:tc>
        <w:tc>
          <w:tcPr>
            <w:tcW w:w="1080" w:type="dxa"/>
            <w:shd w:val="clear" w:color="auto" w:fill="D0F4EC"/>
          </w:tcPr>
          <w:p w14:paraId="21A494CB" w14:textId="77777777" w:rsidR="006C0A42" w:rsidRPr="006B73F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Izutsu</w:t>
            </w:r>
            <w:proofErr w:type="spellEnd"/>
            <w:r w:rsidRPr="006B73FB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Izutsu</w:t>
            </w:r>
            <w:proofErr w:type="spellEnd"/>
            <w:r w:rsidRPr="006B73FB">
              <w:rPr>
                <w:rFonts w:ascii="Sylfaen" w:hAnsi="Sylfaen"/>
                <w:b/>
                <w:sz w:val="12"/>
                <w:lang w:val="en-GB"/>
              </w:rPr>
              <w:t xml:space="preserve"> &amp; Kim</w:t>
            </w:r>
          </w:p>
          <w:p w14:paraId="63A0BDEB" w14:textId="41ECFDF9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 xml:space="preserve">What sound does it make?: </w:t>
            </w:r>
            <w:proofErr w:type="spellStart"/>
            <w:r w:rsidRPr="006B73FB">
              <w:rPr>
                <w:rFonts w:ascii="Sylfaen" w:hAnsi="Sylfaen"/>
                <w:sz w:val="12"/>
                <w:lang w:val="en-GB"/>
              </w:rPr>
              <w:t>Lexico</w:t>
            </w:r>
            <w:proofErr w:type="spellEnd"/>
            <w:r w:rsidRPr="006B73FB">
              <w:rPr>
                <w:rFonts w:ascii="Sylfaen" w:hAnsi="Sylfaen"/>
                <w:sz w:val="12"/>
                <w:lang w:val="en-GB"/>
              </w:rPr>
              <w:t>-syntax of onomatopoeic manner expressions in Japanese, Korean, and Ainu</w:t>
            </w:r>
          </w:p>
        </w:tc>
        <w:tc>
          <w:tcPr>
            <w:tcW w:w="1107" w:type="dxa"/>
            <w:shd w:val="clear" w:color="auto" w:fill="FFD5E8"/>
          </w:tcPr>
          <w:p w14:paraId="4DDB2747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>Paykin &amp; Meulleman</w:t>
            </w:r>
          </w:p>
          <w:p w14:paraId="28A2CAD9" w14:textId="6B7EA555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Introduction</w:t>
            </w:r>
          </w:p>
        </w:tc>
        <w:tc>
          <w:tcPr>
            <w:tcW w:w="989" w:type="dxa"/>
            <w:shd w:val="clear" w:color="auto" w:fill="FFFFFF" w:themeFill="background1"/>
          </w:tcPr>
          <w:p w14:paraId="4CE4ED6E" w14:textId="77777777" w:rsidR="006C0A42" w:rsidRPr="00347CD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47CD5">
              <w:rPr>
                <w:rFonts w:ascii="Sylfaen" w:hAnsi="Sylfaen"/>
                <w:b/>
                <w:sz w:val="12"/>
                <w:lang w:val="en-GB"/>
              </w:rPr>
              <w:t>Khomchenkova</w:t>
            </w:r>
            <w:proofErr w:type="spellEnd"/>
          </w:p>
          <w:p w14:paraId="084C9E95" w14:textId="057582E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473E6F">
              <w:rPr>
                <w:rFonts w:ascii="Sylfaen" w:hAnsi="Sylfaen"/>
                <w:sz w:val="12"/>
                <w:lang w:val="en-GB"/>
              </w:rPr>
              <w:t xml:space="preserve">Ossetic preposition </w:t>
            </w:r>
            <w:proofErr w:type="spellStart"/>
            <w:r w:rsidRPr="00473E6F">
              <w:rPr>
                <w:rFonts w:ascii="Times New Roman" w:hAnsi="Times New Roman" w:cs="Times New Roman"/>
                <w:sz w:val="12"/>
                <w:lang w:val="en-GB"/>
              </w:rPr>
              <w:t>ɜ</w:t>
            </w:r>
            <w:r w:rsidRPr="00473E6F">
              <w:rPr>
                <w:rFonts w:ascii="Sylfaen" w:hAnsi="Sylfaen"/>
                <w:sz w:val="12"/>
                <w:lang w:val="en-GB"/>
              </w:rPr>
              <w:t>d</w:t>
            </w:r>
            <w:proofErr w:type="spellEnd"/>
            <w:r w:rsidRPr="00473E6F">
              <w:rPr>
                <w:rFonts w:ascii="Sylfaen" w:hAnsi="Sylfaen"/>
                <w:sz w:val="12"/>
                <w:lang w:val="en-GB"/>
              </w:rPr>
              <w:t xml:space="preserve"> as a holistic comitative marker</w:t>
            </w:r>
          </w:p>
        </w:tc>
        <w:tc>
          <w:tcPr>
            <w:tcW w:w="967" w:type="dxa"/>
            <w:shd w:val="clear" w:color="auto" w:fill="F4E0F8"/>
          </w:tcPr>
          <w:p w14:paraId="283BFBE6" w14:textId="77777777" w:rsidR="006C0A42" w:rsidRPr="005C64F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C64F4">
              <w:rPr>
                <w:rFonts w:ascii="Sylfaen" w:hAnsi="Sylfaen"/>
                <w:b/>
                <w:sz w:val="12"/>
                <w:lang w:val="en-GB"/>
              </w:rPr>
              <w:t>Zubia</w:t>
            </w:r>
            <w:proofErr w:type="spellEnd"/>
          </w:p>
          <w:p w14:paraId="7E6C72FF" w14:textId="203B600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On bullshit. How can indifference toward truth be characterized?</w:t>
            </w:r>
          </w:p>
        </w:tc>
      </w:tr>
      <w:tr w:rsidR="006C0A42" w:rsidRPr="008D4A2F" w14:paraId="3D89F016" w14:textId="77777777" w:rsidTr="00696B22">
        <w:tc>
          <w:tcPr>
            <w:tcW w:w="624" w:type="dxa"/>
          </w:tcPr>
          <w:p w14:paraId="5FCA2522" w14:textId="3413D115" w:rsidR="006C0A42" w:rsidRPr="003364FF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14.30-14.55</w:t>
            </w:r>
          </w:p>
        </w:tc>
        <w:tc>
          <w:tcPr>
            <w:tcW w:w="989" w:type="dxa"/>
            <w:gridSpan w:val="2"/>
            <w:vMerge/>
          </w:tcPr>
          <w:p w14:paraId="68FF795E" w14:textId="676BCEF8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shd w:val="clear" w:color="auto" w:fill="D5DCE4" w:themeFill="text2" w:themeFillTint="33"/>
          </w:tcPr>
          <w:p w14:paraId="40EB4452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Panova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Liljegren</w:t>
            </w:r>
            <w:proofErr w:type="spellEnd"/>
          </w:p>
          <w:p w14:paraId="2BDFFA32" w14:textId="1CA8D36F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 xml:space="preserve">Locative and existential predication in </w:t>
            </w:r>
            <w:proofErr w:type="spellStart"/>
            <w:r w:rsidRPr="00966BB1">
              <w:rPr>
                <w:rFonts w:ascii="Sylfaen" w:hAnsi="Sylfaen"/>
                <w:sz w:val="12"/>
                <w:lang w:val="en-GB"/>
              </w:rPr>
              <w:t>Gawarbati</w:t>
            </w:r>
            <w:proofErr w:type="spellEnd"/>
            <w:r w:rsidRPr="00966BB1">
              <w:rPr>
                <w:rFonts w:ascii="Sylfaen" w:hAnsi="Sylfaen"/>
                <w:sz w:val="12"/>
                <w:lang w:val="en-GB"/>
              </w:rPr>
              <w:t xml:space="preserve"> (Indo-Aryan)  and the surrounding region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65675480" w14:textId="77777777" w:rsidR="006C0A42" w:rsidRPr="00D10F9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10F9B">
              <w:rPr>
                <w:rFonts w:ascii="Sylfaen" w:hAnsi="Sylfaen"/>
                <w:b/>
                <w:sz w:val="12"/>
                <w:lang w:val="en-GB"/>
              </w:rPr>
              <w:t>Dahlgren &amp; Kittilä</w:t>
            </w:r>
          </w:p>
          <w:p w14:paraId="4A8E0AFC" w14:textId="4821916F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D10F9B">
              <w:rPr>
                <w:rFonts w:ascii="Sylfaen" w:hAnsi="Sylfaen"/>
                <w:sz w:val="12"/>
                <w:lang w:val="en-GB"/>
              </w:rPr>
              <w:t>Sound symbolism in onomatopoeia: language-specific phonemic biases</w:t>
            </w:r>
          </w:p>
        </w:tc>
        <w:tc>
          <w:tcPr>
            <w:tcW w:w="990" w:type="dxa"/>
            <w:shd w:val="clear" w:color="auto" w:fill="99C2E7"/>
          </w:tcPr>
          <w:p w14:paraId="4620D05C" w14:textId="77777777" w:rsidR="006C0A42" w:rsidRPr="00ED496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ED4964">
              <w:rPr>
                <w:rFonts w:ascii="Sylfaen" w:hAnsi="Sylfaen"/>
                <w:b/>
                <w:sz w:val="12"/>
                <w:lang w:val="en-GB"/>
              </w:rPr>
              <w:t>Kaltenbach</w:t>
            </w:r>
          </w:p>
          <w:p w14:paraId="73E62F23" w14:textId="77777777" w:rsidR="006C0A42" w:rsidRPr="00ED4964" w:rsidRDefault="006C0A42" w:rsidP="008D4A2F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ED4964">
              <w:rPr>
                <w:rFonts w:ascii="Sylfaen" w:hAnsi="Sylfaen"/>
                <w:sz w:val="12"/>
                <w:lang w:val="en-GB"/>
              </w:rPr>
              <w:t>Effects of translation in the syntactic realization of Recipient arguments in Middle English: Searching for unique items in translated and non-translated texts</w:t>
            </w:r>
            <w:r w:rsidRPr="00ED4964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46482F93" w14:textId="229E8C8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00" w:type="dxa"/>
            <w:shd w:val="clear" w:color="auto" w:fill="FAEDC2"/>
          </w:tcPr>
          <w:p w14:paraId="5A5605EC" w14:textId="1CF51D9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347CD5">
              <w:rPr>
                <w:rFonts w:ascii="Sylfaen" w:hAnsi="Sylfaen"/>
                <w:sz w:val="12"/>
                <w:lang w:val="en-GB"/>
              </w:rPr>
              <w:t>DISCUS</w:t>
            </w:r>
            <w:r>
              <w:rPr>
                <w:rFonts w:ascii="Sylfaen" w:hAnsi="Sylfaen"/>
                <w:sz w:val="12"/>
                <w:lang w:val="en-GB"/>
              </w:rPr>
              <w:t>SION</w:t>
            </w:r>
          </w:p>
        </w:tc>
        <w:tc>
          <w:tcPr>
            <w:tcW w:w="990" w:type="dxa"/>
            <w:shd w:val="clear" w:color="auto" w:fill="DAD680"/>
          </w:tcPr>
          <w:p w14:paraId="39B8E565" w14:textId="77777777" w:rsidR="006C0A42" w:rsidRPr="00516CA7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16CA7">
              <w:rPr>
                <w:rFonts w:ascii="Sylfaen" w:hAnsi="Sylfaen"/>
                <w:b/>
                <w:sz w:val="12"/>
                <w:lang w:val="en-GB"/>
              </w:rPr>
              <w:t xml:space="preserve">Chen </w:t>
            </w:r>
            <w:r>
              <w:rPr>
                <w:rFonts w:ascii="Sylfaen" w:hAnsi="Sylfaen"/>
                <w:b/>
                <w:sz w:val="12"/>
                <w:lang w:val="en-GB"/>
              </w:rPr>
              <w:t>et al.</w:t>
            </w:r>
          </w:p>
          <w:p w14:paraId="312E21AD" w14:textId="054523DE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516CA7">
              <w:rPr>
                <w:rFonts w:ascii="Sylfaen" w:hAnsi="Sylfaen"/>
                <w:sz w:val="12"/>
                <w:lang w:val="en-GB"/>
              </w:rPr>
              <w:t xml:space="preserve">Linking language variation to </w:t>
            </w:r>
            <w:proofErr w:type="spellStart"/>
            <w:r w:rsidRPr="00516CA7">
              <w:rPr>
                <w:rFonts w:ascii="Sylfaen" w:hAnsi="Sylfaen"/>
                <w:sz w:val="12"/>
                <w:lang w:val="en-GB"/>
              </w:rPr>
              <w:t>sociopolitical</w:t>
            </w:r>
            <w:proofErr w:type="spellEnd"/>
            <w:r w:rsidRPr="00516CA7">
              <w:rPr>
                <w:rFonts w:ascii="Sylfaen" w:hAnsi="Sylfaen"/>
                <w:sz w:val="12"/>
                <w:lang w:val="en-GB"/>
              </w:rPr>
              <w:t xml:space="preserve"> variation</w:t>
            </w:r>
          </w:p>
        </w:tc>
        <w:tc>
          <w:tcPr>
            <w:tcW w:w="1055" w:type="dxa"/>
            <w:shd w:val="clear" w:color="auto" w:fill="C9B995"/>
          </w:tcPr>
          <w:p w14:paraId="6FA5425C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>Berthe &amp; Fetzer</w:t>
            </w:r>
          </w:p>
          <w:p w14:paraId="51CEB5C0" w14:textId="31EFAD4C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The WHAT-NP-VP-BE construction: Boundary marker of left periphery in spoken discourse?</w:t>
            </w:r>
          </w:p>
        </w:tc>
        <w:tc>
          <w:tcPr>
            <w:tcW w:w="1003" w:type="dxa"/>
            <w:shd w:val="clear" w:color="auto" w:fill="D1D9A3"/>
          </w:tcPr>
          <w:p w14:paraId="579C229C" w14:textId="77777777" w:rsidR="006C0A42" w:rsidRPr="000E16C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0E16C1">
              <w:rPr>
                <w:rFonts w:ascii="Sylfaen" w:hAnsi="Sylfaen"/>
                <w:b/>
                <w:sz w:val="12"/>
                <w:lang w:val="en-GB"/>
              </w:rPr>
              <w:t>Bergelson</w:t>
            </w:r>
            <w:proofErr w:type="spellEnd"/>
            <w:r w:rsidRPr="000E16C1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0E16C1">
              <w:rPr>
                <w:rFonts w:ascii="Sylfaen" w:hAnsi="Sylfaen"/>
                <w:b/>
                <w:sz w:val="12"/>
                <w:lang w:val="en-GB"/>
              </w:rPr>
              <w:t>Kibrik</w:t>
            </w:r>
            <w:proofErr w:type="spellEnd"/>
            <w:r w:rsidRPr="000E16C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0E16C1">
              <w:rPr>
                <w:rFonts w:ascii="Sylfaen" w:hAnsi="Sylfaen"/>
                <w:b/>
                <w:sz w:val="12"/>
                <w:lang w:val="en-GB"/>
              </w:rPr>
              <w:t>Raskladkina</w:t>
            </w:r>
            <w:proofErr w:type="spellEnd"/>
          </w:p>
          <w:p w14:paraId="1BE8957D" w14:textId="77777777" w:rsidR="006C0A42" w:rsidRPr="00130495" w:rsidRDefault="006C0A42" w:rsidP="008D4A2F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0E16C1">
              <w:rPr>
                <w:rFonts w:ascii="Sylfaen" w:hAnsi="Sylfaen"/>
                <w:sz w:val="12"/>
                <w:lang w:val="en-GB"/>
              </w:rPr>
              <w:t>The Kodiak town variety of Alaskan Russian: The diachrony of a contact language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44BB9595" w14:textId="77777777" w:rsidR="006C0A42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</w:p>
          <w:p w14:paraId="021F60AB" w14:textId="7777777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5B2D2A79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Shor, Inbar &amp;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Izre'El</w:t>
            </w:r>
            <w:proofErr w:type="spellEnd"/>
          </w:p>
          <w:p w14:paraId="08CC3267" w14:textId="6EC33A92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 xml:space="preserve">From deixis to evidentiality and beyond: The particle </w:t>
            </w:r>
            <w:proofErr w:type="spellStart"/>
            <w:r w:rsidRPr="00966BB1">
              <w:rPr>
                <w:rFonts w:ascii="Sylfaen" w:hAnsi="Sylfaen"/>
                <w:sz w:val="12"/>
                <w:lang w:val="en-GB"/>
              </w:rPr>
              <w:t>hine</w:t>
            </w:r>
            <w:proofErr w:type="spellEnd"/>
            <w:r w:rsidRPr="00966BB1">
              <w:rPr>
                <w:rFonts w:ascii="Sylfaen" w:hAnsi="Sylfaen"/>
                <w:sz w:val="12"/>
                <w:lang w:val="en-GB"/>
              </w:rPr>
              <w:t xml:space="preserve"> in spoken Israeli Hebrew</w:t>
            </w:r>
          </w:p>
        </w:tc>
        <w:tc>
          <w:tcPr>
            <w:tcW w:w="989" w:type="dxa"/>
            <w:shd w:val="clear" w:color="auto" w:fill="auto"/>
          </w:tcPr>
          <w:p w14:paraId="003FEEF7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Ioannou</w:t>
            </w:r>
            <w:proofErr w:type="spellEnd"/>
          </w:p>
          <w:p w14:paraId="1CB64854" w14:textId="2FBF330D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Light Verb Constructions: A Corpus-based Constructional Approach to the Modern Greek ECHO (‘HAVE’) NA (‘TO’) Construction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15DAF5FA" w14:textId="77777777" w:rsidR="006C0A42" w:rsidRPr="009423C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423C5">
              <w:rPr>
                <w:rFonts w:ascii="Sylfaen" w:hAnsi="Sylfaen"/>
                <w:b/>
                <w:sz w:val="12"/>
                <w:lang w:val="en-GB"/>
              </w:rPr>
              <w:t>Kawasaki</w:t>
            </w:r>
          </w:p>
          <w:p w14:paraId="18017DC0" w14:textId="0C1B3F9B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9423C5">
              <w:rPr>
                <w:rFonts w:ascii="Sylfaen" w:hAnsi="Sylfaen"/>
                <w:sz w:val="12"/>
                <w:lang w:val="en-GB"/>
              </w:rPr>
              <w:t>Computational historical dialectology using spatiotemporal embeddings</w:t>
            </w:r>
          </w:p>
        </w:tc>
        <w:tc>
          <w:tcPr>
            <w:tcW w:w="1080" w:type="dxa"/>
            <w:shd w:val="clear" w:color="auto" w:fill="D0F4EC"/>
          </w:tcPr>
          <w:p w14:paraId="3BD80536" w14:textId="77777777" w:rsidR="006C0A42" w:rsidRPr="006B73F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Nakamura</w:t>
            </w:r>
          </w:p>
          <w:p w14:paraId="0C41DEAC" w14:textId="694CB498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Structural positions and focal stress dictate functions and interpretations of Japanese manner adverbs</w:t>
            </w:r>
          </w:p>
        </w:tc>
        <w:tc>
          <w:tcPr>
            <w:tcW w:w="1107" w:type="dxa"/>
            <w:shd w:val="clear" w:color="auto" w:fill="FFD5E8"/>
          </w:tcPr>
          <w:p w14:paraId="7499A636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Eythorsson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Sigurdardottir</w:t>
            </w:r>
            <w:proofErr w:type="spellEnd"/>
          </w:p>
          <w:p w14:paraId="560812E2" w14:textId="458A5B08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The diachrony of weather predicates: Evidence from the history of Icelandic</w:t>
            </w:r>
          </w:p>
        </w:tc>
        <w:tc>
          <w:tcPr>
            <w:tcW w:w="989" w:type="dxa"/>
            <w:shd w:val="clear" w:color="auto" w:fill="FFFFFF" w:themeFill="background1"/>
          </w:tcPr>
          <w:p w14:paraId="082ADD7D" w14:textId="77777777" w:rsidR="006C0A42" w:rsidRPr="009423C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423C5">
              <w:rPr>
                <w:rFonts w:ascii="Sylfaen" w:hAnsi="Sylfaen"/>
                <w:b/>
                <w:sz w:val="12"/>
                <w:lang w:val="en-GB"/>
              </w:rPr>
              <w:t>Cristofaro</w:t>
            </w:r>
            <w:proofErr w:type="spellEnd"/>
          </w:p>
          <w:p w14:paraId="0EC9589C" w14:textId="6F7FBF8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3C3060">
              <w:rPr>
                <w:rFonts w:ascii="Sylfaen" w:hAnsi="Sylfaen"/>
                <w:sz w:val="12"/>
                <w:lang w:val="en-GB"/>
              </w:rPr>
              <w:t>Diachronic pathways to case marking alignment, and their consequences for the explanation of synchronic cross-linguistic patterns</w:t>
            </w:r>
          </w:p>
        </w:tc>
        <w:tc>
          <w:tcPr>
            <w:tcW w:w="967" w:type="dxa"/>
            <w:shd w:val="clear" w:color="auto" w:fill="F4E0F8"/>
          </w:tcPr>
          <w:p w14:paraId="20DFAC3C" w14:textId="77777777" w:rsidR="006C0A42" w:rsidRPr="005C64F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C64F4">
              <w:rPr>
                <w:rFonts w:ascii="Sylfaen" w:hAnsi="Sylfaen"/>
                <w:b/>
                <w:sz w:val="12"/>
                <w:lang w:val="en-GB"/>
              </w:rPr>
              <w:t>Garmendia</w:t>
            </w:r>
            <w:proofErr w:type="spellEnd"/>
          </w:p>
          <w:p w14:paraId="5D591510" w14:textId="3FDF3C69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Lies we don't say</w:t>
            </w:r>
          </w:p>
        </w:tc>
      </w:tr>
      <w:tr w:rsidR="006C0A42" w:rsidRPr="008D4A2F" w14:paraId="562B7DBF" w14:textId="77777777" w:rsidTr="00696B22">
        <w:tc>
          <w:tcPr>
            <w:tcW w:w="624" w:type="dxa"/>
          </w:tcPr>
          <w:p w14:paraId="61918F50" w14:textId="7748F18F" w:rsidR="006C0A42" w:rsidRPr="003364FF" w:rsidRDefault="006C0A42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lastRenderedPageBreak/>
              <w:t>15.00-15.25</w:t>
            </w:r>
          </w:p>
        </w:tc>
        <w:tc>
          <w:tcPr>
            <w:tcW w:w="989" w:type="dxa"/>
            <w:gridSpan w:val="2"/>
            <w:vMerge/>
          </w:tcPr>
          <w:p w14:paraId="2833D657" w14:textId="67A4EAA5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shd w:val="clear" w:color="auto" w:fill="D5DCE4" w:themeFill="text2" w:themeFillTint="33"/>
          </w:tcPr>
          <w:p w14:paraId="13C41468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Karakoç</w:t>
            </w:r>
            <w:proofErr w:type="spellEnd"/>
          </w:p>
          <w:p w14:paraId="67B29F1F" w14:textId="644F8D68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Discrimination of existential against possessive clauses in Turkic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4AD52E7C" w14:textId="77777777" w:rsidR="006C0A42" w:rsidRPr="00D10F9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D10F9B">
              <w:rPr>
                <w:rFonts w:ascii="Sylfaen" w:hAnsi="Sylfaen"/>
                <w:b/>
                <w:sz w:val="12"/>
                <w:lang w:val="en-GB"/>
              </w:rPr>
              <w:t xml:space="preserve">Van </w:t>
            </w:r>
            <w:proofErr w:type="spellStart"/>
            <w:r w:rsidRPr="00D10F9B">
              <w:rPr>
                <w:rFonts w:ascii="Sylfaen" w:hAnsi="Sylfaen"/>
                <w:b/>
                <w:sz w:val="12"/>
                <w:lang w:val="en-GB"/>
              </w:rPr>
              <w:t>Hoey</w:t>
            </w:r>
            <w:proofErr w:type="spellEnd"/>
          </w:p>
          <w:p w14:paraId="4A8F4818" w14:textId="6F6518BF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D10F9B">
              <w:rPr>
                <w:rFonts w:ascii="Sylfaen" w:hAnsi="Sylfaen"/>
                <w:sz w:val="12"/>
                <w:lang w:val="en-GB"/>
              </w:rPr>
              <w:t>Iconicity in the streets, multimodal metaphor in the sheets: Chinese ideophones on social media</w:t>
            </w:r>
          </w:p>
        </w:tc>
        <w:tc>
          <w:tcPr>
            <w:tcW w:w="990" w:type="dxa"/>
            <w:shd w:val="clear" w:color="auto" w:fill="99C2E7"/>
          </w:tcPr>
          <w:p w14:paraId="60AB4A1F" w14:textId="77777777" w:rsidR="006C0A42" w:rsidRPr="00164C7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64C74">
              <w:rPr>
                <w:rFonts w:ascii="Sylfaen" w:hAnsi="Sylfaen"/>
                <w:b/>
                <w:sz w:val="12"/>
                <w:lang w:val="en-GB"/>
              </w:rPr>
              <w:t>Parina</w:t>
            </w:r>
            <w:proofErr w:type="spellEnd"/>
            <w:r w:rsidRPr="00164C74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64C74">
              <w:rPr>
                <w:rFonts w:ascii="Sylfaen" w:hAnsi="Sylfaen"/>
                <w:b/>
                <w:sz w:val="12"/>
                <w:lang w:val="en-GB"/>
              </w:rPr>
              <w:t>Sackmann</w:t>
            </w:r>
            <w:proofErr w:type="spellEnd"/>
            <w:r w:rsidRPr="00164C74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64C74">
              <w:rPr>
                <w:rFonts w:ascii="Sylfaen" w:hAnsi="Sylfaen"/>
                <w:b/>
                <w:sz w:val="12"/>
                <w:lang w:val="en-GB"/>
              </w:rPr>
              <w:t>Meelen</w:t>
            </w:r>
            <w:proofErr w:type="spellEnd"/>
            <w:r w:rsidRPr="00164C74">
              <w:rPr>
                <w:rFonts w:ascii="Sylfaen" w:hAnsi="Sylfaen"/>
                <w:b/>
                <w:sz w:val="12"/>
                <w:lang w:val="en-GB"/>
              </w:rPr>
              <w:t xml:space="preserve"> &amp; Willis</w:t>
            </w:r>
          </w:p>
          <w:p w14:paraId="75CDA6C5" w14:textId="26478392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164C74">
              <w:rPr>
                <w:rFonts w:ascii="Sylfaen" w:hAnsi="Sylfaen"/>
                <w:sz w:val="12"/>
                <w:lang w:val="en-GB"/>
              </w:rPr>
              <w:t>Middle &amp; Early Modern Welsh and translations: a case study in subject pronouns</w:t>
            </w:r>
          </w:p>
        </w:tc>
        <w:tc>
          <w:tcPr>
            <w:tcW w:w="900" w:type="dxa"/>
            <w:shd w:val="clear" w:color="auto" w:fill="FAEDC2"/>
          </w:tcPr>
          <w:p w14:paraId="6D83BC8A" w14:textId="7AE03E2F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DAD680"/>
          </w:tcPr>
          <w:p w14:paraId="487DBCC3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Allassonnière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>-Tang &amp; Chacon</w:t>
            </w:r>
          </w:p>
          <w:p w14:paraId="71E4E667" w14:textId="1ABF58C3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Linguistic Diversity is Globally Determined by Sociocultural Factors</w:t>
            </w:r>
          </w:p>
        </w:tc>
        <w:tc>
          <w:tcPr>
            <w:tcW w:w="1055" w:type="dxa"/>
            <w:shd w:val="clear" w:color="auto" w:fill="C9B995"/>
          </w:tcPr>
          <w:p w14:paraId="52D80969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>Pinson</w:t>
            </w:r>
          </w:p>
          <w:p w14:paraId="7567E963" w14:textId="44EDE1F4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Left-peripheral bottom line sequences</w:t>
            </w:r>
          </w:p>
        </w:tc>
        <w:tc>
          <w:tcPr>
            <w:tcW w:w="1003" w:type="dxa"/>
            <w:shd w:val="clear" w:color="auto" w:fill="D1D9A3"/>
          </w:tcPr>
          <w:p w14:paraId="6B663F4E" w14:textId="77777777" w:rsidR="006C0A42" w:rsidRPr="0097439D" w:rsidRDefault="006C0A42" w:rsidP="008D4A2F">
            <w:pPr>
              <w:jc w:val="both"/>
              <w:rPr>
                <w:rFonts w:ascii="Sylfaen" w:hAnsi="Sylfaen"/>
                <w:b/>
                <w:sz w:val="12"/>
              </w:rPr>
            </w:pPr>
            <w:r w:rsidRPr="0097439D">
              <w:rPr>
                <w:rFonts w:ascii="Sylfaen" w:hAnsi="Sylfaen"/>
                <w:b/>
                <w:sz w:val="12"/>
              </w:rPr>
              <w:t xml:space="preserve">Vesakoski, de Heer, Dunn, Huisman, </w:t>
            </w:r>
            <w:proofErr w:type="spellStart"/>
            <w:r w:rsidRPr="0097439D">
              <w:rPr>
                <w:rFonts w:ascii="Sylfaen" w:hAnsi="Sylfaen"/>
                <w:b/>
                <w:sz w:val="12"/>
              </w:rPr>
              <w:t>Jing</w:t>
            </w:r>
            <w:proofErr w:type="spellEnd"/>
            <w:r w:rsidRPr="0097439D">
              <w:rPr>
                <w:rFonts w:ascii="Sylfaen" w:hAnsi="Sylfaen"/>
                <w:b/>
                <w:sz w:val="12"/>
              </w:rPr>
              <w:t xml:space="preserve">, </w:t>
            </w:r>
            <w:proofErr w:type="spellStart"/>
            <w:r w:rsidRPr="0097439D">
              <w:rPr>
                <w:rFonts w:ascii="Sylfaen" w:hAnsi="Sylfaen"/>
                <w:b/>
                <w:sz w:val="12"/>
              </w:rPr>
              <w:t>Norvik</w:t>
            </w:r>
            <w:proofErr w:type="spellEnd"/>
            <w:r w:rsidRPr="0097439D">
              <w:rPr>
                <w:rFonts w:ascii="Sylfaen" w:hAnsi="Sylfaen"/>
                <w:b/>
                <w:sz w:val="12"/>
              </w:rPr>
              <w:t xml:space="preserve"> &amp; </w:t>
            </w:r>
            <w:proofErr w:type="spellStart"/>
            <w:r w:rsidRPr="0097439D">
              <w:rPr>
                <w:rFonts w:ascii="Sylfaen" w:hAnsi="Sylfaen"/>
                <w:b/>
                <w:sz w:val="12"/>
              </w:rPr>
              <w:t>Tresoldi</w:t>
            </w:r>
            <w:proofErr w:type="spellEnd"/>
          </w:p>
          <w:p w14:paraId="2E71716E" w14:textId="4C978CCB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>Vertical and horizontal evolution of the Uralic language family and its relation to genetic and cultural history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</w:tc>
        <w:tc>
          <w:tcPr>
            <w:tcW w:w="939" w:type="dxa"/>
            <w:shd w:val="clear" w:color="auto" w:fill="B9DAA2"/>
          </w:tcPr>
          <w:p w14:paraId="52AAF257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>Pérez Ocón</w:t>
            </w:r>
          </w:p>
          <w:p w14:paraId="5119432E" w14:textId="031FE4D3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Evidential readings of the determiner uno in Spanish</w:t>
            </w:r>
          </w:p>
        </w:tc>
        <w:tc>
          <w:tcPr>
            <w:tcW w:w="989" w:type="dxa"/>
            <w:shd w:val="clear" w:color="auto" w:fill="auto"/>
          </w:tcPr>
          <w:p w14:paraId="551651D7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Masia</w:t>
            </w:r>
            <w:proofErr w:type="spellEnd"/>
            <w:r w:rsidRPr="00966BB1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966BB1">
              <w:rPr>
                <w:rFonts w:ascii="Sylfaen" w:hAnsi="Sylfaen"/>
                <w:b/>
                <w:sz w:val="12"/>
                <w:lang w:val="en-GB"/>
              </w:rPr>
              <w:t>Biasio</w:t>
            </w:r>
            <w:proofErr w:type="spellEnd"/>
          </w:p>
          <w:p w14:paraId="544E7E58" w14:textId="77777777" w:rsidR="006C0A42" w:rsidRPr="00966BB1" w:rsidRDefault="006C0A42" w:rsidP="008D4A2F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 xml:space="preserve">A </w:t>
            </w:r>
            <w:proofErr w:type="spellStart"/>
            <w:r w:rsidRPr="00966BB1">
              <w:rPr>
                <w:rFonts w:ascii="Sylfaen" w:hAnsi="Sylfaen"/>
                <w:sz w:val="12"/>
                <w:lang w:val="en-GB"/>
              </w:rPr>
              <w:t>micropragmatic</w:t>
            </w:r>
            <w:proofErr w:type="spellEnd"/>
            <w:r w:rsidRPr="00966BB1">
              <w:rPr>
                <w:rFonts w:ascii="Sylfaen" w:hAnsi="Sylfaen"/>
                <w:sz w:val="12"/>
                <w:lang w:val="en-GB"/>
              </w:rPr>
              <w:t xml:space="preserve"> perspective on valency construction in Irish and Polish 'impersonal' verbs</w:t>
            </w:r>
          </w:p>
          <w:p w14:paraId="51331AB8" w14:textId="6F8EC432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4" w:type="dxa"/>
            <w:shd w:val="clear" w:color="auto" w:fill="FFF2CC" w:themeFill="accent4" w:themeFillTint="33"/>
          </w:tcPr>
          <w:p w14:paraId="0C63D13D" w14:textId="77777777" w:rsidR="006C0A42" w:rsidRPr="009423C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423C5">
              <w:rPr>
                <w:rFonts w:ascii="Sylfaen" w:hAnsi="Sylfaen"/>
                <w:b/>
                <w:sz w:val="12"/>
                <w:lang w:val="en-GB"/>
              </w:rPr>
              <w:t>Guzmán Naranjo, Mertner &amp; Urban</w:t>
            </w:r>
          </w:p>
          <w:p w14:paraId="3094EAF9" w14:textId="6C5EBFEA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9423C5">
              <w:rPr>
                <w:rFonts w:ascii="Sylfaen" w:hAnsi="Sylfaen"/>
                <w:sz w:val="12"/>
                <w:lang w:val="en-GB"/>
              </w:rPr>
              <w:t>Contact and diffusion with multinomial probit models</w:t>
            </w:r>
          </w:p>
        </w:tc>
        <w:tc>
          <w:tcPr>
            <w:tcW w:w="1080" w:type="dxa"/>
            <w:shd w:val="clear" w:color="auto" w:fill="D0F4EC"/>
          </w:tcPr>
          <w:p w14:paraId="3EB90C1A" w14:textId="77777777" w:rsidR="006C0A42" w:rsidRPr="006B73FB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Fukushima</w:t>
            </w:r>
          </w:p>
          <w:p w14:paraId="5C071C09" w14:textId="5C1215F7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How can a Regular Verb be a Manner Adverbial Simultaneously?</w:t>
            </w:r>
          </w:p>
        </w:tc>
        <w:tc>
          <w:tcPr>
            <w:tcW w:w="1107" w:type="dxa"/>
            <w:shd w:val="clear" w:color="auto" w:fill="FFD5E8"/>
          </w:tcPr>
          <w:p w14:paraId="67D30DA8" w14:textId="77777777" w:rsidR="006C0A42" w:rsidRPr="00966BB1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66BB1">
              <w:rPr>
                <w:rFonts w:ascii="Sylfaen" w:hAnsi="Sylfaen"/>
                <w:b/>
                <w:sz w:val="12"/>
                <w:lang w:val="en-GB"/>
              </w:rPr>
              <w:t>Sarda</w:t>
            </w:r>
          </w:p>
          <w:p w14:paraId="17CB6D59" w14:textId="26BFD860" w:rsidR="006C0A42" w:rsidRPr="00966BB1" w:rsidRDefault="006C0A42" w:rsidP="008D4A2F">
            <w:pPr>
              <w:jc w:val="both"/>
              <w:rPr>
                <w:b/>
                <w:lang w:val="en-GB"/>
              </w:rPr>
            </w:pPr>
            <w:r w:rsidRPr="00966BB1">
              <w:rPr>
                <w:rFonts w:ascii="Sylfaen" w:hAnsi="Sylfaen"/>
                <w:sz w:val="12"/>
                <w:lang w:val="en-GB"/>
              </w:rPr>
              <w:t>What does rain do?  Predication of existence with weather nouns in French</w:t>
            </w:r>
          </w:p>
        </w:tc>
        <w:tc>
          <w:tcPr>
            <w:tcW w:w="989" w:type="dxa"/>
            <w:shd w:val="clear" w:color="auto" w:fill="FFFFFF" w:themeFill="background1"/>
          </w:tcPr>
          <w:p w14:paraId="12E383F3" w14:textId="77777777" w:rsidR="006C0A42" w:rsidRPr="009423C5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9423C5">
              <w:rPr>
                <w:rFonts w:ascii="Sylfaen" w:hAnsi="Sylfaen"/>
                <w:b/>
                <w:sz w:val="12"/>
                <w:lang w:val="en-GB"/>
              </w:rPr>
              <w:t>Fedriani &amp; Napoli</w:t>
            </w:r>
          </w:p>
          <w:p w14:paraId="722EAE45" w14:textId="3D49B5F4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D34232">
              <w:rPr>
                <w:rFonts w:ascii="Sylfaen" w:hAnsi="Sylfaen"/>
                <w:sz w:val="12"/>
                <w:lang w:val="en-GB"/>
              </w:rPr>
              <w:t xml:space="preserve">The “missing” dative alternation: typology and history of Late Latin </w:t>
            </w:r>
            <w:proofErr w:type="spellStart"/>
            <w:r w:rsidRPr="00D34232">
              <w:rPr>
                <w:rFonts w:ascii="Sylfaen" w:hAnsi="Sylfaen"/>
                <w:sz w:val="12"/>
                <w:lang w:val="en-GB"/>
              </w:rPr>
              <w:t>ditransitives</w:t>
            </w:r>
            <w:proofErr w:type="spellEnd"/>
          </w:p>
        </w:tc>
        <w:tc>
          <w:tcPr>
            <w:tcW w:w="967" w:type="dxa"/>
            <w:shd w:val="clear" w:color="auto" w:fill="F4E0F8"/>
          </w:tcPr>
          <w:p w14:paraId="721D4DFA" w14:textId="77777777" w:rsidR="006C0A42" w:rsidRPr="005C64F4" w:rsidRDefault="006C0A42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C64F4">
              <w:rPr>
                <w:rFonts w:ascii="Sylfaen" w:hAnsi="Sylfaen"/>
                <w:b/>
                <w:sz w:val="12"/>
                <w:lang w:val="en-GB"/>
              </w:rPr>
              <w:t>Amido</w:t>
            </w:r>
          </w:p>
          <w:p w14:paraId="03E07D17" w14:textId="694554BF" w:rsidR="006C0A42" w:rsidRPr="000C7BF7" w:rsidRDefault="006C0A42" w:rsidP="008D4A2F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Identifying a quarrel: the contiguous disagreement hypothesis</w:t>
            </w:r>
          </w:p>
        </w:tc>
      </w:tr>
      <w:tr w:rsidR="003A6299" w:rsidRPr="00FC0C49" w14:paraId="05D0CACC" w14:textId="77777777" w:rsidTr="00444E0F">
        <w:tc>
          <w:tcPr>
            <w:tcW w:w="624" w:type="dxa"/>
          </w:tcPr>
          <w:p w14:paraId="4BD94CA2" w14:textId="06B4FE38" w:rsidR="005A23A2" w:rsidRPr="003364FF" w:rsidRDefault="005A23A2" w:rsidP="00594FAD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15.30-16.00</w:t>
            </w:r>
          </w:p>
        </w:tc>
        <w:tc>
          <w:tcPr>
            <w:tcW w:w="15039" w:type="dxa"/>
            <w:gridSpan w:val="16"/>
          </w:tcPr>
          <w:p w14:paraId="7C0C7AD2" w14:textId="1BD6EBB7" w:rsidR="005A23A2" w:rsidRPr="000C7BF7" w:rsidRDefault="005A23A2" w:rsidP="00594FAD">
            <w:pPr>
              <w:jc w:val="both"/>
              <w:rPr>
                <w:b/>
                <w:lang w:val="en-GB"/>
              </w:rPr>
            </w:pP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DA2F28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444E0F" w14:paraId="0521B432" w14:textId="77777777" w:rsidTr="00444E0F">
        <w:tc>
          <w:tcPr>
            <w:tcW w:w="624" w:type="dxa"/>
          </w:tcPr>
          <w:p w14:paraId="19B6756D" w14:textId="77777777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07C392FF" w14:textId="40465639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74EAF42F" w14:textId="2D2EC9C4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74A6AE13" w14:textId="371BF344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39710A9C" w14:textId="11ED97D4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40B0D851" w14:textId="38492404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5B676681" w14:textId="68F784E4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28D43CDB" w14:textId="1E37E943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712F56CD" w14:textId="2CA0E3FE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4021EDFC" w14:textId="389779D5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70B3AB98" w14:textId="26BAABF8" w:rsidR="005A23A2" w:rsidRDefault="005A23A2" w:rsidP="005A23A2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37CAD843" w14:textId="35C28653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7BD7477F" w14:textId="01C1D2DD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0CDEC615" w14:textId="6CCE0A5F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5961B951" w14:textId="00540BB8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150F4048" w14:textId="73856BA1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6A6FD6" w14:paraId="47D0FC21" w14:textId="77777777" w:rsidTr="00696B22">
        <w:tc>
          <w:tcPr>
            <w:tcW w:w="624" w:type="dxa"/>
          </w:tcPr>
          <w:p w14:paraId="158E95F1" w14:textId="77777777" w:rsidR="006A6FD6" w:rsidRPr="003364FF" w:rsidRDefault="006A6FD6" w:rsidP="006A6FD6">
            <w:pPr>
              <w:jc w:val="both"/>
              <w:rPr>
                <w:rFonts w:ascii="Sylfaen" w:hAnsi="Sylfaen"/>
                <w:sz w:val="14"/>
                <w:lang w:val="en-GB"/>
              </w:rPr>
            </w:pPr>
            <w:bookmarkStart w:id="5" w:name="_Hlk142430277"/>
          </w:p>
        </w:tc>
        <w:tc>
          <w:tcPr>
            <w:tcW w:w="989" w:type="dxa"/>
            <w:gridSpan w:val="2"/>
          </w:tcPr>
          <w:p w14:paraId="1A1AFA6C" w14:textId="398A0E5B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  <w:r w:rsidRPr="00696B22">
              <w:rPr>
                <w:rFonts w:ascii="Sylfaen" w:hAnsi="Sylfaen"/>
                <w:sz w:val="14"/>
                <w:lang w:val="en-GB"/>
              </w:rPr>
              <w:t xml:space="preserve"> Information structure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5A71C3A2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WS9</w:t>
            </w:r>
          </w:p>
          <w:p w14:paraId="1805B9BC" w14:textId="596B130A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Locative and existential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7755FDE9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WS16</w:t>
            </w:r>
          </w:p>
          <w:p w14:paraId="2EB31320" w14:textId="38FAD413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Sound symbolism</w:t>
            </w:r>
          </w:p>
        </w:tc>
        <w:tc>
          <w:tcPr>
            <w:tcW w:w="990" w:type="dxa"/>
            <w:vMerge w:val="restart"/>
            <w:shd w:val="clear" w:color="auto" w:fill="99C2E7"/>
          </w:tcPr>
          <w:p w14:paraId="6B425ED0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WS19</w:t>
            </w:r>
          </w:p>
          <w:p w14:paraId="26F18473" w14:textId="6C3C4699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826D4F">
              <w:rPr>
                <w:rFonts w:ascii="Sylfaen" w:hAnsi="Sylfaen"/>
                <w:sz w:val="14"/>
                <w:lang w:val="en-GB"/>
              </w:rPr>
              <w:t>Translations</w:t>
            </w:r>
            <w:r>
              <w:rPr>
                <w:rFonts w:ascii="Sylfaen" w:hAnsi="Sylfaen"/>
                <w:sz w:val="14"/>
                <w:lang w:val="en-GB"/>
              </w:rPr>
              <w:t xml:space="preserve"> </w:t>
            </w:r>
            <w:r w:rsidRPr="00DF4FDC">
              <w:rPr>
                <w:rFonts w:ascii="Sylfaen" w:hAnsi="Sylfaen"/>
                <w:sz w:val="14"/>
                <w:lang w:val="en-GB"/>
              </w:rPr>
              <w:t>in the history of languages</w:t>
            </w:r>
          </w:p>
        </w:tc>
        <w:tc>
          <w:tcPr>
            <w:tcW w:w="900" w:type="dxa"/>
            <w:shd w:val="clear" w:color="auto" w:fill="auto"/>
          </w:tcPr>
          <w:p w14:paraId="1C8DE2EA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</w:p>
          <w:p w14:paraId="1A72F0BE" w14:textId="747AC206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Sociolinguistics III</w:t>
            </w:r>
          </w:p>
        </w:tc>
        <w:tc>
          <w:tcPr>
            <w:tcW w:w="990" w:type="dxa"/>
            <w:vMerge w:val="restart"/>
            <w:shd w:val="clear" w:color="auto" w:fill="DAD680"/>
          </w:tcPr>
          <w:p w14:paraId="6AF84815" w14:textId="77777777" w:rsidR="006A6FD6" w:rsidRPr="00B86997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B86997">
              <w:rPr>
                <w:rFonts w:ascii="Sylfaen" w:hAnsi="Sylfaen"/>
                <w:lang w:val="en-GB"/>
              </w:rPr>
              <w:t>WS15</w:t>
            </w:r>
          </w:p>
          <w:p w14:paraId="468A6F02" w14:textId="7C477772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B86997">
              <w:rPr>
                <w:rFonts w:ascii="Sylfaen" w:hAnsi="Sylfaen"/>
                <w:sz w:val="14"/>
                <w:lang w:val="en-GB"/>
              </w:rPr>
              <w:t>Socio-typology</w:t>
            </w:r>
          </w:p>
        </w:tc>
        <w:tc>
          <w:tcPr>
            <w:tcW w:w="1055" w:type="dxa"/>
            <w:vMerge w:val="restart"/>
            <w:shd w:val="clear" w:color="auto" w:fill="C9B995"/>
          </w:tcPr>
          <w:p w14:paraId="48D83913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WS7</w:t>
            </w:r>
          </w:p>
          <w:p w14:paraId="47D16C3A" w14:textId="2A12687E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Left and right peripheries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25D598B2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WS6</w:t>
            </w:r>
          </w:p>
          <w:p w14:paraId="4831D85E" w14:textId="0E4F9CDD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7C1E172B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WS2</w:t>
            </w:r>
          </w:p>
          <w:p w14:paraId="3B466C2F" w14:textId="296BC8EE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  <w:shd w:val="clear" w:color="auto" w:fill="auto"/>
          </w:tcPr>
          <w:p w14:paraId="1C3A928F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</w:p>
          <w:p w14:paraId="17B11F58" w14:textId="0E153432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Morphosyntax: verb</w:t>
            </w:r>
          </w:p>
        </w:tc>
        <w:tc>
          <w:tcPr>
            <w:tcW w:w="964" w:type="dxa"/>
            <w:vMerge w:val="restart"/>
            <w:shd w:val="clear" w:color="auto" w:fill="FFF2CC" w:themeFill="accent4" w:themeFillTint="33"/>
          </w:tcPr>
          <w:p w14:paraId="1CAFFAA0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WS10</w:t>
            </w:r>
          </w:p>
          <w:p w14:paraId="010C2566" w14:textId="262E8FA3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On the spatial</w:t>
            </w:r>
          </w:p>
        </w:tc>
        <w:tc>
          <w:tcPr>
            <w:tcW w:w="1080" w:type="dxa"/>
            <w:vMerge w:val="restart"/>
            <w:shd w:val="clear" w:color="auto" w:fill="D0F4EC"/>
          </w:tcPr>
          <w:p w14:paraId="76374BBA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WS17</w:t>
            </w:r>
          </w:p>
          <w:p w14:paraId="4A0376E5" w14:textId="42611555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The concept of manner</w:t>
            </w:r>
          </w:p>
        </w:tc>
        <w:tc>
          <w:tcPr>
            <w:tcW w:w="1107" w:type="dxa"/>
            <w:vMerge w:val="restart"/>
            <w:shd w:val="clear" w:color="auto" w:fill="FFD5E8"/>
          </w:tcPr>
          <w:p w14:paraId="5C08C075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WS8</w:t>
            </w:r>
          </w:p>
          <w:p w14:paraId="01F51BEB" w14:textId="56CC4290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Linguistics of Weather</w:t>
            </w:r>
          </w:p>
        </w:tc>
        <w:tc>
          <w:tcPr>
            <w:tcW w:w="989" w:type="dxa"/>
          </w:tcPr>
          <w:p w14:paraId="56AC0DBF" w14:textId="77777777" w:rsidR="006A6FD6" w:rsidRPr="00696B22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</w:p>
          <w:p w14:paraId="333CB474" w14:textId="21982EA2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Typology</w:t>
            </w:r>
          </w:p>
        </w:tc>
        <w:tc>
          <w:tcPr>
            <w:tcW w:w="967" w:type="dxa"/>
            <w:vMerge w:val="restart"/>
            <w:shd w:val="clear" w:color="auto" w:fill="F4E0F8"/>
          </w:tcPr>
          <w:p w14:paraId="29C4D1EE" w14:textId="77777777" w:rsidR="006A6FD6" w:rsidRDefault="006A6FD6" w:rsidP="006A6FD6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WS11</w:t>
            </w:r>
          </w:p>
          <w:p w14:paraId="3AE394D1" w14:textId="7EB65CFE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AA4FBF">
              <w:rPr>
                <w:rFonts w:ascii="Sylfaen" w:hAnsi="Sylfaen"/>
                <w:sz w:val="14"/>
                <w:lang w:val="en-GB"/>
              </w:rPr>
              <w:t>Pragmatic phenomena</w:t>
            </w:r>
          </w:p>
        </w:tc>
      </w:tr>
      <w:tr w:rsidR="006A6FD6" w14:paraId="643765B5" w14:textId="77777777" w:rsidTr="00696B22">
        <w:tc>
          <w:tcPr>
            <w:tcW w:w="624" w:type="dxa"/>
          </w:tcPr>
          <w:p w14:paraId="0B51CAF8" w14:textId="77777777" w:rsidR="006A6FD6" w:rsidRPr="003364FF" w:rsidRDefault="006A6FD6" w:rsidP="006A6FD6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5BE44064" w14:textId="00558112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96B22">
              <w:rPr>
                <w:rFonts w:ascii="Sylfaen" w:hAnsi="Sylfaen"/>
                <w:b/>
                <w:smallCaps/>
                <w:sz w:val="14"/>
                <w:lang w:val="en-GB"/>
              </w:rPr>
              <w:t>Karen Lahousse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5E873449" w14:textId="27ADB6DC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03EDCD4F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99C2E7"/>
          </w:tcPr>
          <w:p w14:paraId="54E9FBAE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00" w:type="dxa"/>
            <w:shd w:val="clear" w:color="auto" w:fill="auto"/>
          </w:tcPr>
          <w:p w14:paraId="2F6933F4" w14:textId="5BA40EC9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proofErr w:type="spellStart"/>
            <w:r w:rsidRPr="00696B22">
              <w:rPr>
                <w:rFonts w:ascii="Sylfaen" w:hAnsi="Sylfaen"/>
                <w:b/>
                <w:smallCaps/>
                <w:sz w:val="14"/>
                <w:lang w:val="en-GB"/>
              </w:rPr>
              <w:t>Spyridoula</w:t>
            </w:r>
            <w:proofErr w:type="spellEnd"/>
            <w:r w:rsidRPr="00696B22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 Bella</w:t>
            </w:r>
          </w:p>
        </w:tc>
        <w:tc>
          <w:tcPr>
            <w:tcW w:w="990" w:type="dxa"/>
            <w:vMerge/>
            <w:shd w:val="clear" w:color="auto" w:fill="DAD680"/>
          </w:tcPr>
          <w:p w14:paraId="71FAE723" w14:textId="00128CE2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55" w:type="dxa"/>
            <w:vMerge/>
            <w:shd w:val="clear" w:color="auto" w:fill="C9B995"/>
          </w:tcPr>
          <w:p w14:paraId="41821F34" w14:textId="77777777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03" w:type="dxa"/>
            <w:vMerge/>
            <w:shd w:val="clear" w:color="auto" w:fill="D1D9A3"/>
          </w:tcPr>
          <w:p w14:paraId="37F3E08A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21F9CF06" w14:textId="77777777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shd w:val="clear" w:color="auto" w:fill="auto"/>
          </w:tcPr>
          <w:p w14:paraId="0787D833" w14:textId="5E801723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96B22">
              <w:rPr>
                <w:rFonts w:ascii="Sylfaen" w:hAnsi="Sylfaen"/>
                <w:b/>
                <w:smallCaps/>
                <w:sz w:val="14"/>
                <w:lang w:val="en-GB"/>
              </w:rPr>
              <w:t>Viviana Masia</w:t>
            </w:r>
          </w:p>
        </w:tc>
        <w:tc>
          <w:tcPr>
            <w:tcW w:w="964" w:type="dxa"/>
            <w:vMerge/>
            <w:shd w:val="clear" w:color="auto" w:fill="FFF2CC" w:themeFill="accent4" w:themeFillTint="33"/>
          </w:tcPr>
          <w:p w14:paraId="017DC6CB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80" w:type="dxa"/>
            <w:vMerge/>
            <w:shd w:val="clear" w:color="auto" w:fill="D0F4EC"/>
          </w:tcPr>
          <w:p w14:paraId="513FF7F1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FFD5E8"/>
          </w:tcPr>
          <w:p w14:paraId="1E17BA1C" w14:textId="77777777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0F4B9626" w14:textId="6641B2F3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96B22">
              <w:rPr>
                <w:rFonts w:ascii="Sylfaen" w:hAnsi="Sylfaen"/>
                <w:b/>
                <w:smallCaps/>
                <w:sz w:val="14"/>
                <w:lang w:val="en-GB"/>
              </w:rPr>
              <w:t>An Van Linden</w:t>
            </w:r>
          </w:p>
        </w:tc>
        <w:tc>
          <w:tcPr>
            <w:tcW w:w="967" w:type="dxa"/>
            <w:vMerge/>
            <w:shd w:val="clear" w:color="auto" w:fill="F4E0F8"/>
          </w:tcPr>
          <w:p w14:paraId="61CBD857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</w:tr>
      <w:tr w:rsidR="006A6FD6" w:rsidRPr="00FC0C49" w14:paraId="7DE4D12E" w14:textId="77777777" w:rsidTr="00696B22">
        <w:tc>
          <w:tcPr>
            <w:tcW w:w="624" w:type="dxa"/>
          </w:tcPr>
          <w:p w14:paraId="32ACDFD3" w14:textId="0E7FDA93" w:rsidR="006A6FD6" w:rsidRPr="003364FF" w:rsidRDefault="006A6FD6" w:rsidP="006A6FD6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16.00-16.25</w:t>
            </w:r>
          </w:p>
        </w:tc>
        <w:tc>
          <w:tcPr>
            <w:tcW w:w="989" w:type="dxa"/>
            <w:gridSpan w:val="2"/>
          </w:tcPr>
          <w:p w14:paraId="6B453FA4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Georgiafentis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Tsokoglou</w:t>
            </w:r>
            <w:proofErr w:type="spellEnd"/>
          </w:p>
          <w:p w14:paraId="2D137A4B" w14:textId="5AA767F2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Contrast and Information Structure in Greek – a comparative study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7BC643C4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Budzisch</w:t>
            </w:r>
          </w:p>
          <w:p w14:paraId="5F476483" w14:textId="0022ADF1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Existentials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in Forest Nenets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09A69D45" w14:textId="77777777" w:rsidR="006A6FD6" w:rsidRPr="00190A37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90A37">
              <w:rPr>
                <w:rFonts w:ascii="Sylfaen" w:hAnsi="Sylfaen"/>
                <w:b/>
                <w:sz w:val="12"/>
                <w:lang w:val="en-GB"/>
              </w:rPr>
              <w:t>Ibarretxe-Antuñano</w:t>
            </w:r>
            <w:proofErr w:type="spellEnd"/>
          </w:p>
          <w:p w14:paraId="50E7EA8D" w14:textId="57EC14AA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190A37">
              <w:rPr>
                <w:rFonts w:ascii="Sylfaen" w:hAnsi="Sylfaen"/>
                <w:sz w:val="12"/>
                <w:lang w:val="en-GB"/>
              </w:rPr>
              <w:t>Semantic relations in Basque ideophones</w:t>
            </w:r>
          </w:p>
        </w:tc>
        <w:tc>
          <w:tcPr>
            <w:tcW w:w="990" w:type="dxa"/>
            <w:shd w:val="clear" w:color="auto" w:fill="99C2E7"/>
          </w:tcPr>
          <w:p w14:paraId="5F6D514B" w14:textId="77777777" w:rsidR="006A6FD6" w:rsidRPr="000C72FE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0C72FE">
              <w:rPr>
                <w:rFonts w:ascii="Sylfaen" w:hAnsi="Sylfaen"/>
                <w:b/>
                <w:sz w:val="12"/>
                <w:lang w:val="en-GB"/>
              </w:rPr>
              <w:t>Alfimova</w:t>
            </w:r>
            <w:proofErr w:type="spellEnd"/>
          </w:p>
          <w:p w14:paraId="6C1E11D0" w14:textId="7FD491DE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0C72FE">
              <w:rPr>
                <w:rFonts w:ascii="Sylfaen" w:hAnsi="Sylfaen"/>
                <w:sz w:val="12"/>
                <w:lang w:val="en-GB"/>
              </w:rPr>
              <w:t>Almost parallel translations as a comparative tool: Baltic flagging in diachrony</w:t>
            </w:r>
          </w:p>
        </w:tc>
        <w:tc>
          <w:tcPr>
            <w:tcW w:w="900" w:type="dxa"/>
            <w:shd w:val="clear" w:color="auto" w:fill="auto"/>
          </w:tcPr>
          <w:p w14:paraId="3FD829FC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Stavridou</w:t>
            </w:r>
            <w:proofErr w:type="spellEnd"/>
          </w:p>
          <w:p w14:paraId="589E5CA9" w14:textId="50E286A6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Exploring the pragmatics of inclusion in examples of leadership and followership practices in a basketball team</w:t>
            </w:r>
          </w:p>
        </w:tc>
        <w:tc>
          <w:tcPr>
            <w:tcW w:w="990" w:type="dxa"/>
            <w:shd w:val="clear" w:color="auto" w:fill="DAD680"/>
          </w:tcPr>
          <w:p w14:paraId="3A761EED" w14:textId="77777777" w:rsidR="006A6FD6" w:rsidRPr="00585008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85008">
              <w:rPr>
                <w:rFonts w:ascii="Sylfaen" w:hAnsi="Sylfaen"/>
                <w:b/>
                <w:sz w:val="12"/>
                <w:lang w:val="en-GB"/>
              </w:rPr>
              <w:t>Brigada</w:t>
            </w:r>
            <w:proofErr w:type="spellEnd"/>
            <w:r w:rsidRPr="00585008">
              <w:rPr>
                <w:rFonts w:ascii="Sylfaen" w:hAnsi="Sylfaen"/>
                <w:b/>
                <w:sz w:val="12"/>
                <w:lang w:val="en-GB"/>
              </w:rPr>
              <w:t xml:space="preserve"> Villa &amp; </w:t>
            </w:r>
            <w:proofErr w:type="spellStart"/>
            <w:r w:rsidRPr="00585008">
              <w:rPr>
                <w:rFonts w:ascii="Sylfaen" w:hAnsi="Sylfaen"/>
                <w:b/>
                <w:sz w:val="12"/>
                <w:lang w:val="en-GB"/>
              </w:rPr>
              <w:t>Talamo</w:t>
            </w:r>
            <w:proofErr w:type="spellEnd"/>
          </w:p>
          <w:p w14:paraId="4E55A239" w14:textId="026FB1FD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585008">
              <w:rPr>
                <w:rFonts w:ascii="Sylfaen" w:hAnsi="Sylfaen"/>
                <w:sz w:val="12"/>
                <w:lang w:val="en-GB"/>
              </w:rPr>
              <w:t>Measuring the impact of language contact on word order change</w:t>
            </w:r>
          </w:p>
        </w:tc>
        <w:tc>
          <w:tcPr>
            <w:tcW w:w="1055" w:type="dxa"/>
            <w:shd w:val="clear" w:color="auto" w:fill="C9B995"/>
          </w:tcPr>
          <w:p w14:paraId="1F3F7468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Mittendorfer</w:t>
            </w:r>
            <w:proofErr w:type="spellEnd"/>
          </w:p>
          <w:p w14:paraId="463D54F3" w14:textId="606169F5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Left- and right-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disroom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in discourse: Discourse functions, word order and prosody</w:t>
            </w:r>
          </w:p>
        </w:tc>
        <w:tc>
          <w:tcPr>
            <w:tcW w:w="1003" w:type="dxa"/>
            <w:shd w:val="clear" w:color="auto" w:fill="D1D9A3"/>
          </w:tcPr>
          <w:p w14:paraId="1F41869B" w14:textId="77777777" w:rsidR="006A6FD6" w:rsidRPr="00130495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Roose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Nylén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Tolvanen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Vesakoski</w:t>
            </w:r>
            <w:proofErr w:type="spellEnd"/>
          </w:p>
          <w:p w14:paraId="2FD5A441" w14:textId="77777777" w:rsidR="006A6FD6" w:rsidRPr="00130495" w:rsidRDefault="006A6FD6" w:rsidP="006A6FD6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 xml:space="preserve">Habitat </w:t>
            </w: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modeling</w:t>
            </w:r>
            <w:proofErr w:type="spellEnd"/>
            <w:r w:rsidRPr="00130495">
              <w:rPr>
                <w:rFonts w:ascii="Sylfaen" w:hAnsi="Sylfaen"/>
                <w:sz w:val="12"/>
                <w:lang w:val="en-GB"/>
              </w:rPr>
              <w:t xml:space="preserve"> of Uralic language speaker areas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39F0CBDD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27081320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Miecznikowski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Battaglia</w:t>
            </w:r>
          </w:p>
          <w:p w14:paraId="65C9B21A" w14:textId="7BD28318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Hearsay sources of information in Italian talk-in-interaction</w:t>
            </w:r>
          </w:p>
        </w:tc>
        <w:tc>
          <w:tcPr>
            <w:tcW w:w="989" w:type="dxa"/>
            <w:shd w:val="clear" w:color="auto" w:fill="auto"/>
          </w:tcPr>
          <w:p w14:paraId="730483A9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Adamou &amp; Arslan</w:t>
            </w:r>
          </w:p>
          <w:p w14:paraId="05C280F7" w14:textId="0F3BE475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Dead or alive: A lifetime effect of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Pomak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nominal tense in a self-paced reading experiment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63492CF1" w14:textId="77777777" w:rsidR="006A6FD6" w:rsidRPr="00347CD5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47CD5">
              <w:rPr>
                <w:rFonts w:ascii="Sylfaen" w:hAnsi="Sylfaen"/>
                <w:b/>
                <w:sz w:val="12"/>
                <w:lang w:val="en-GB"/>
              </w:rPr>
              <w:t>Liljegren</w:t>
            </w:r>
            <w:proofErr w:type="spellEnd"/>
          </w:p>
          <w:p w14:paraId="11DA3E54" w14:textId="094DF365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347CD5">
              <w:rPr>
                <w:rFonts w:ascii="Sylfaen" w:hAnsi="Sylfaen"/>
                <w:sz w:val="12"/>
                <w:lang w:val="en-GB"/>
              </w:rPr>
              <w:t xml:space="preserve">Gradual weakening of aspiration as an </w:t>
            </w:r>
            <w:proofErr w:type="spellStart"/>
            <w:r w:rsidRPr="00347CD5">
              <w:rPr>
                <w:rFonts w:ascii="Sylfaen" w:hAnsi="Sylfaen"/>
                <w:sz w:val="12"/>
                <w:lang w:val="en-GB"/>
              </w:rPr>
              <w:t>areal</w:t>
            </w:r>
            <w:proofErr w:type="spellEnd"/>
            <w:r w:rsidRPr="00347CD5">
              <w:rPr>
                <w:rFonts w:ascii="Sylfaen" w:hAnsi="Sylfaen"/>
                <w:sz w:val="12"/>
                <w:lang w:val="en-GB"/>
              </w:rPr>
              <w:t xml:space="preserve"> phenomenon</w:t>
            </w:r>
          </w:p>
        </w:tc>
        <w:tc>
          <w:tcPr>
            <w:tcW w:w="1080" w:type="dxa"/>
            <w:shd w:val="clear" w:color="auto" w:fill="D0F4EC"/>
          </w:tcPr>
          <w:p w14:paraId="217C33F9" w14:textId="77777777" w:rsidR="006A6FD6" w:rsidRPr="006B73FB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Georgieva</w:t>
            </w:r>
          </w:p>
          <w:p w14:paraId="7C95D1A3" w14:textId="34E2A5FC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proofErr w:type="spellStart"/>
            <w:r w:rsidRPr="006B73FB">
              <w:rPr>
                <w:rFonts w:ascii="Sylfaen" w:hAnsi="Sylfaen"/>
                <w:sz w:val="12"/>
                <w:lang w:val="en-GB"/>
              </w:rPr>
              <w:t>Converb</w:t>
            </w:r>
            <w:proofErr w:type="spellEnd"/>
            <w:r w:rsidRPr="006B73FB">
              <w:rPr>
                <w:rFonts w:ascii="Sylfaen" w:hAnsi="Sylfaen"/>
                <w:sz w:val="12"/>
                <w:lang w:val="en-GB"/>
              </w:rPr>
              <w:t xml:space="preserve"> clauses as clausal manner adverbials?</w:t>
            </w:r>
          </w:p>
        </w:tc>
        <w:tc>
          <w:tcPr>
            <w:tcW w:w="1107" w:type="dxa"/>
            <w:shd w:val="clear" w:color="auto" w:fill="FFD5E8"/>
          </w:tcPr>
          <w:p w14:paraId="75226407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Jódar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Sánchez</w:t>
            </w:r>
          </w:p>
          <w:p w14:paraId="1A98521A" w14:textId="436458F4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The sky and the clouds in Melanesia</w:t>
            </w:r>
          </w:p>
        </w:tc>
        <w:tc>
          <w:tcPr>
            <w:tcW w:w="989" w:type="dxa"/>
          </w:tcPr>
          <w:p w14:paraId="017AF3AA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Barotto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Sansò</w:t>
            </w:r>
            <w:proofErr w:type="spellEnd"/>
          </w:p>
          <w:p w14:paraId="60927AE5" w14:textId="64E27D00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Possessive morphology with A/S/O-indexing functions in verbs: A cross-linguistic survey</w:t>
            </w:r>
          </w:p>
        </w:tc>
        <w:tc>
          <w:tcPr>
            <w:tcW w:w="967" w:type="dxa"/>
            <w:shd w:val="clear" w:color="auto" w:fill="F4E0F8"/>
          </w:tcPr>
          <w:p w14:paraId="351A6BB1" w14:textId="77777777" w:rsidR="006A6FD6" w:rsidRPr="0097439D" w:rsidRDefault="006A6FD6" w:rsidP="006A6FD6">
            <w:pPr>
              <w:jc w:val="both"/>
              <w:rPr>
                <w:rFonts w:ascii="Sylfaen" w:hAnsi="Sylfaen"/>
                <w:b/>
                <w:sz w:val="12"/>
                <w:lang w:val="fr-FR"/>
              </w:rPr>
            </w:pPr>
            <w:proofErr w:type="spellStart"/>
            <w:r w:rsidRPr="0097439D">
              <w:rPr>
                <w:rFonts w:ascii="Sylfaen" w:hAnsi="Sylfaen"/>
                <w:b/>
                <w:sz w:val="12"/>
                <w:lang w:val="fr-FR"/>
              </w:rPr>
              <w:t>Cominetti</w:t>
            </w:r>
            <w:proofErr w:type="spellEnd"/>
            <w:r w:rsidRPr="0097439D">
              <w:rPr>
                <w:rFonts w:ascii="Sylfaen" w:hAnsi="Sylfaen"/>
                <w:b/>
                <w:sz w:val="12"/>
                <w:lang w:val="fr-FR"/>
              </w:rPr>
              <w:t xml:space="preserve"> &amp; Lombardi </w:t>
            </w:r>
            <w:proofErr w:type="spellStart"/>
            <w:r w:rsidRPr="0097439D">
              <w:rPr>
                <w:rFonts w:ascii="Sylfaen" w:hAnsi="Sylfaen"/>
                <w:b/>
                <w:sz w:val="12"/>
                <w:lang w:val="fr-FR"/>
              </w:rPr>
              <w:t>Vallauri</w:t>
            </w:r>
            <w:proofErr w:type="spellEnd"/>
          </w:p>
          <w:p w14:paraId="6E81A005" w14:textId="51A24309" w:rsidR="006A6FD6" w:rsidRPr="0097439D" w:rsidRDefault="006A6FD6" w:rsidP="006A6FD6">
            <w:pPr>
              <w:jc w:val="both"/>
              <w:rPr>
                <w:b/>
                <w:lang w:val="fr-FR"/>
              </w:rPr>
            </w:pP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Unintentional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implicit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contents in public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discourse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: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a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manipulative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strategy’s</w:t>
            </w:r>
            <w:proofErr w:type="spellEnd"/>
            <w:r w:rsidRPr="0097439D">
              <w:rPr>
                <w:rFonts w:ascii="Sylfaen" w:hAnsi="Sylfaen"/>
                <w:sz w:val="12"/>
                <w:lang w:val="fr-FR"/>
              </w:rPr>
              <w:t xml:space="preserve"> </w:t>
            </w:r>
            <w:proofErr w:type="spellStart"/>
            <w:r w:rsidRPr="0097439D">
              <w:rPr>
                <w:rFonts w:ascii="Sylfaen" w:hAnsi="Sylfaen"/>
                <w:sz w:val="12"/>
                <w:lang w:val="fr-FR"/>
              </w:rPr>
              <w:t>recoil</w:t>
            </w:r>
            <w:proofErr w:type="spellEnd"/>
          </w:p>
        </w:tc>
      </w:tr>
      <w:tr w:rsidR="006A6FD6" w:rsidRPr="00FC0C49" w14:paraId="329F036E" w14:textId="77777777" w:rsidTr="00696B22">
        <w:tc>
          <w:tcPr>
            <w:tcW w:w="624" w:type="dxa"/>
          </w:tcPr>
          <w:p w14:paraId="3FD86DB9" w14:textId="59F0F3B3" w:rsidR="006A6FD6" w:rsidRPr="003364FF" w:rsidRDefault="006A6FD6" w:rsidP="006A6FD6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16.30-16.55</w:t>
            </w:r>
          </w:p>
        </w:tc>
        <w:tc>
          <w:tcPr>
            <w:tcW w:w="989" w:type="dxa"/>
            <w:gridSpan w:val="2"/>
          </w:tcPr>
          <w:p w14:paraId="634B9065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Pompei</w:t>
            </w:r>
          </w:p>
          <w:p w14:paraId="6CF61976" w14:textId="64EF5898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Incorporation as a cohesion strategy in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Acient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Greek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4D77B437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Michaelis</w:t>
            </w:r>
          </w:p>
          <w:p w14:paraId="383BBA1B" w14:textId="04498EA2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Coexpression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of existential and possessive predication in creole languages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6E1AB3B" w14:textId="77777777" w:rsidR="006A6FD6" w:rsidRPr="00190A37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90A37">
              <w:rPr>
                <w:rFonts w:ascii="Sylfaen" w:hAnsi="Sylfaen"/>
                <w:b/>
                <w:sz w:val="12"/>
                <w:lang w:val="en-GB"/>
              </w:rPr>
              <w:t>Moreno Cabrera</w:t>
            </w:r>
          </w:p>
          <w:p w14:paraId="665F698F" w14:textId="6A72B85E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proofErr w:type="spellStart"/>
            <w:r w:rsidRPr="00190A37">
              <w:rPr>
                <w:rFonts w:ascii="Sylfaen" w:hAnsi="Sylfaen"/>
                <w:sz w:val="12"/>
                <w:lang w:val="en-GB"/>
              </w:rPr>
              <w:t>Appelative</w:t>
            </w:r>
            <w:proofErr w:type="spellEnd"/>
            <w:r w:rsidRPr="00190A37">
              <w:rPr>
                <w:rFonts w:ascii="Sylfaen" w:hAnsi="Sylfaen"/>
                <w:sz w:val="12"/>
                <w:lang w:val="en-GB"/>
              </w:rPr>
              <w:t xml:space="preserve"> onomatopes in the languages of the Iberian Peninsula</w:t>
            </w:r>
          </w:p>
        </w:tc>
        <w:tc>
          <w:tcPr>
            <w:tcW w:w="990" w:type="dxa"/>
            <w:shd w:val="clear" w:color="auto" w:fill="99C2E7"/>
          </w:tcPr>
          <w:p w14:paraId="75618549" w14:textId="18ECF9DF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00" w:type="dxa"/>
            <w:shd w:val="clear" w:color="auto" w:fill="auto"/>
          </w:tcPr>
          <w:p w14:paraId="4B266007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Koutrouba</w:t>
            </w:r>
            <w:proofErr w:type="spellEnd"/>
          </w:p>
          <w:p w14:paraId="394348C4" w14:textId="382D98C9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Intercultural Performative Hybridization: A case of mixed couples’ identity (co)construction on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Tik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Tok</w:t>
            </w:r>
          </w:p>
        </w:tc>
        <w:tc>
          <w:tcPr>
            <w:tcW w:w="990" w:type="dxa"/>
            <w:shd w:val="clear" w:color="auto" w:fill="DAD680"/>
          </w:tcPr>
          <w:p w14:paraId="4DFDA628" w14:textId="77777777" w:rsidR="006A6FD6" w:rsidRPr="00516CA7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16CA7">
              <w:rPr>
                <w:rFonts w:ascii="Sylfaen" w:hAnsi="Sylfaen"/>
                <w:b/>
                <w:sz w:val="12"/>
                <w:lang w:val="en-GB"/>
              </w:rPr>
              <w:t>Gil</w:t>
            </w:r>
          </w:p>
          <w:p w14:paraId="654B5BCC" w14:textId="2B12B2BB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proofErr w:type="spellStart"/>
            <w:r w:rsidRPr="00516CA7">
              <w:rPr>
                <w:rFonts w:ascii="Sylfaen" w:hAnsi="Sylfaen"/>
                <w:sz w:val="12"/>
                <w:lang w:val="en-GB"/>
              </w:rPr>
              <w:t>Sociopolitical</w:t>
            </w:r>
            <w:proofErr w:type="spellEnd"/>
            <w:r w:rsidRPr="00516CA7">
              <w:rPr>
                <w:rFonts w:ascii="Sylfaen" w:hAnsi="Sylfaen"/>
                <w:sz w:val="12"/>
                <w:lang w:val="en-GB"/>
              </w:rPr>
              <w:t xml:space="preserve"> Complexity Drives Grammatical Complexity: An Experimental Cross-Linguistic study of Thematic Role Assignment</w:t>
            </w:r>
          </w:p>
        </w:tc>
        <w:tc>
          <w:tcPr>
            <w:tcW w:w="1055" w:type="dxa"/>
            <w:shd w:val="clear" w:color="auto" w:fill="C9B995"/>
          </w:tcPr>
          <w:p w14:paraId="142AD457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Klævik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>-Pettersen</w:t>
            </w:r>
          </w:p>
          <w:p w14:paraId="170D7DB9" w14:textId="4A20DC81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Core clause, periphery, and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disroom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>: Towards a unified theory</w:t>
            </w:r>
          </w:p>
        </w:tc>
        <w:tc>
          <w:tcPr>
            <w:tcW w:w="1003" w:type="dxa"/>
            <w:shd w:val="clear" w:color="auto" w:fill="D1D9A3"/>
          </w:tcPr>
          <w:p w14:paraId="320B1114" w14:textId="77777777" w:rsidR="006A6FD6" w:rsidRPr="000E16C1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0E16C1">
              <w:rPr>
                <w:rFonts w:ascii="Sylfaen" w:hAnsi="Sylfaen"/>
                <w:b/>
                <w:sz w:val="12"/>
                <w:lang w:val="en-GB"/>
              </w:rPr>
              <w:t>Dunn</w:t>
            </w:r>
          </w:p>
          <w:p w14:paraId="6D9B0055" w14:textId="77777777" w:rsidR="006A6FD6" w:rsidRPr="00130495" w:rsidRDefault="006A6FD6" w:rsidP="006A6FD6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0E16C1">
              <w:rPr>
                <w:rFonts w:ascii="Sylfaen" w:hAnsi="Sylfaen"/>
                <w:sz w:val="12"/>
                <w:lang w:val="en-GB"/>
              </w:rPr>
              <w:t xml:space="preserve">Inheritance and contact in </w:t>
            </w:r>
            <w:proofErr w:type="spellStart"/>
            <w:r w:rsidRPr="000E16C1">
              <w:rPr>
                <w:rFonts w:ascii="Sylfaen" w:hAnsi="Sylfaen"/>
                <w:sz w:val="12"/>
                <w:lang w:val="en-GB"/>
              </w:rPr>
              <w:t>Koryako-Chukotian</w:t>
            </w:r>
            <w:proofErr w:type="spellEnd"/>
            <w:r w:rsidRPr="000E16C1">
              <w:rPr>
                <w:rFonts w:ascii="Sylfaen" w:hAnsi="Sylfaen"/>
                <w:sz w:val="12"/>
                <w:lang w:val="en-GB"/>
              </w:rPr>
              <w:t xml:space="preserve"> Languages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7B9CE929" w14:textId="77777777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55FC3311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Ballarè &amp; Mauri</w:t>
            </w:r>
          </w:p>
          <w:p w14:paraId="4DA9CA9F" w14:textId="473FFD0D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Understand in interaction: The rise of epistemic and evidential constructions based on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capire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in spoken Italian</w:t>
            </w:r>
          </w:p>
        </w:tc>
        <w:tc>
          <w:tcPr>
            <w:tcW w:w="989" w:type="dxa"/>
            <w:shd w:val="clear" w:color="auto" w:fill="auto"/>
          </w:tcPr>
          <w:p w14:paraId="07B80BF0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Jarrah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Jaradat</w:t>
            </w:r>
            <w:proofErr w:type="spellEnd"/>
          </w:p>
          <w:p w14:paraId="3B4CD108" w14:textId="77777777" w:rsidR="006A6FD6" w:rsidRDefault="006A6FD6" w:rsidP="006A6FD6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Morphosyntactic analysis of passive formation in Jordanian Arabic</w:t>
            </w:r>
          </w:p>
          <w:p w14:paraId="05CF1201" w14:textId="6718D626" w:rsidR="00962FCA" w:rsidRPr="00962FCA" w:rsidRDefault="00962FCA" w:rsidP="006A6FD6">
            <w:pPr>
              <w:jc w:val="both"/>
              <w:rPr>
                <w:lang w:val="en-GB"/>
              </w:rPr>
            </w:pPr>
            <w:r w:rsidRPr="00962FCA">
              <w:rPr>
                <w:sz w:val="14"/>
                <w:lang w:val="en-GB"/>
              </w:rPr>
              <w:t>[online]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0E7F1501" w14:textId="77777777" w:rsidR="006A6FD6" w:rsidRPr="00347CD5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347CD5">
              <w:rPr>
                <w:rFonts w:ascii="Sylfaen" w:hAnsi="Sylfaen"/>
                <w:b/>
                <w:sz w:val="12"/>
                <w:lang w:val="en-GB"/>
              </w:rPr>
              <w:t>Drinka</w:t>
            </w:r>
          </w:p>
          <w:p w14:paraId="73F2547A" w14:textId="3C557A64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347CD5">
              <w:rPr>
                <w:rFonts w:ascii="Sylfaen" w:hAnsi="Sylfaen"/>
                <w:sz w:val="12"/>
                <w:lang w:val="en-GB"/>
              </w:rPr>
              <w:t xml:space="preserve">Spatial Diffusion: The Spread of Anterior &gt; </w:t>
            </w:r>
            <w:proofErr w:type="spellStart"/>
            <w:r w:rsidRPr="00347CD5">
              <w:rPr>
                <w:rFonts w:ascii="Sylfaen" w:hAnsi="Sylfaen"/>
                <w:sz w:val="12"/>
                <w:lang w:val="en-GB"/>
              </w:rPr>
              <w:t>Preterite</w:t>
            </w:r>
            <w:proofErr w:type="spellEnd"/>
            <w:r w:rsidRPr="00347CD5">
              <w:rPr>
                <w:rFonts w:ascii="Sylfaen" w:hAnsi="Sylfaen"/>
                <w:sz w:val="12"/>
                <w:lang w:val="en-GB"/>
              </w:rPr>
              <w:t xml:space="preserve"> in the Perfects of Europe</w:t>
            </w:r>
          </w:p>
        </w:tc>
        <w:tc>
          <w:tcPr>
            <w:tcW w:w="1080" w:type="dxa"/>
            <w:shd w:val="clear" w:color="auto" w:fill="D0F4EC"/>
          </w:tcPr>
          <w:p w14:paraId="760675CE" w14:textId="77777777" w:rsidR="006A6FD6" w:rsidRPr="006B73FB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 xml:space="preserve">Stern &amp; </w:t>
            </w: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Reshef</w:t>
            </w:r>
            <w:proofErr w:type="spellEnd"/>
          </w:p>
          <w:p w14:paraId="329FBB4A" w14:textId="70E2680E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Trends in the expression of manner in emergent Modern Hebrew</w:t>
            </w:r>
          </w:p>
        </w:tc>
        <w:tc>
          <w:tcPr>
            <w:tcW w:w="1107" w:type="dxa"/>
            <w:shd w:val="clear" w:color="auto" w:fill="FFD5E8"/>
          </w:tcPr>
          <w:p w14:paraId="7BB55E94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Kulikov</w:t>
            </w:r>
          </w:p>
          <w:p w14:paraId="34E0E02C" w14:textId="77FA6114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Vedic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śīyate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‘falls’: an atmospheric verb among verbs of spontaneous events</w:t>
            </w:r>
          </w:p>
        </w:tc>
        <w:tc>
          <w:tcPr>
            <w:tcW w:w="989" w:type="dxa"/>
          </w:tcPr>
          <w:p w14:paraId="5FE24456" w14:textId="77777777" w:rsidR="006A6FD6" w:rsidRPr="00696B22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Perković</w:t>
            </w:r>
            <w:proofErr w:type="spellEnd"/>
          </w:p>
          <w:p w14:paraId="3204CD1B" w14:textId="06648CA9" w:rsidR="006A6FD6" w:rsidRPr="00696B22" w:rsidRDefault="006A6FD6" w:rsidP="006A6FD6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Possessive and verbal person markers in the languages of the New Guinea region</w:t>
            </w:r>
          </w:p>
        </w:tc>
        <w:tc>
          <w:tcPr>
            <w:tcW w:w="967" w:type="dxa"/>
            <w:shd w:val="clear" w:color="auto" w:fill="F4E0F8"/>
          </w:tcPr>
          <w:p w14:paraId="58F29306" w14:textId="77777777" w:rsidR="006A6FD6" w:rsidRPr="005C64F4" w:rsidRDefault="006A6FD6" w:rsidP="006A6FD6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C64F4">
              <w:rPr>
                <w:rFonts w:ascii="Sylfaen" w:hAnsi="Sylfaen"/>
                <w:b/>
                <w:sz w:val="12"/>
                <w:lang w:val="en-GB"/>
              </w:rPr>
              <w:t>de Oliveira Fernandes &amp; Oswald</w:t>
            </w:r>
          </w:p>
          <w:p w14:paraId="7D3D4578" w14:textId="6CFF3674" w:rsidR="006A6FD6" w:rsidRPr="000C7BF7" w:rsidRDefault="006A6FD6" w:rsidP="006A6FD6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Insinuated vs Asserted Ad Hominem: An Experimental Approach to their Rhetorical Effectiveness on Ethos</w:t>
            </w:r>
          </w:p>
        </w:tc>
      </w:tr>
      <w:bookmarkEnd w:id="5"/>
      <w:tr w:rsidR="003A6299" w:rsidRPr="00FC0C49" w14:paraId="7C10C49C" w14:textId="77777777" w:rsidTr="00444E0F">
        <w:tc>
          <w:tcPr>
            <w:tcW w:w="624" w:type="dxa"/>
          </w:tcPr>
          <w:p w14:paraId="5B70B978" w14:textId="189A01E0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17.00-19.00</w:t>
            </w:r>
          </w:p>
        </w:tc>
        <w:tc>
          <w:tcPr>
            <w:tcW w:w="15039" w:type="dxa"/>
            <w:gridSpan w:val="16"/>
          </w:tcPr>
          <w:p w14:paraId="7FD6EDC7" w14:textId="77777777" w:rsidR="005A23A2" w:rsidRPr="00BF053C" w:rsidRDefault="005A23A2" w:rsidP="005A23A2">
            <w:pPr>
              <w:jc w:val="both"/>
              <w:rPr>
                <w:rFonts w:ascii="Sylfaen" w:hAnsi="Sylfaen"/>
                <w:i/>
                <w:color w:val="2E74B5" w:themeColor="accent5" w:themeShade="BF"/>
                <w:lang w:val="en-GB"/>
              </w:rPr>
            </w:pPr>
            <w:r w:rsidRPr="00BF053C">
              <w:rPr>
                <w:rFonts w:ascii="Sylfaen" w:hAnsi="Sylfaen"/>
                <w:smallCaps/>
                <w:color w:val="0070C0"/>
                <w:lang w:val="en-GB"/>
              </w:rPr>
              <w:t>Annual members’ meeting</w:t>
            </w:r>
            <w:r w:rsidRPr="00BF053C">
              <w:rPr>
                <w:rFonts w:ascii="Sylfaen" w:hAnsi="Sylfaen"/>
                <w:color w:val="0070C0"/>
                <w:lang w:val="en-GB"/>
              </w:rPr>
              <w:t xml:space="preserve"> </w:t>
            </w:r>
            <w:r w:rsidRPr="00BF053C">
              <w:rPr>
                <w:rFonts w:ascii="Sylfaen" w:hAnsi="Sylfaen"/>
                <w:i/>
                <w:color w:val="2E74B5" w:themeColor="accent5" w:themeShade="BF"/>
                <w:lang w:val="en-GB"/>
              </w:rPr>
              <w:t>(Aula of the School of Philosophy)</w:t>
            </w:r>
          </w:p>
          <w:p w14:paraId="286D16CF" w14:textId="7A5A3F22" w:rsidR="00BF053C" w:rsidRPr="00BF053C" w:rsidRDefault="00E50D53" w:rsidP="005A23A2">
            <w:pPr>
              <w:jc w:val="both"/>
              <w:rPr>
                <w:rFonts w:ascii="Sylfaen" w:hAnsi="Sylfaen"/>
                <w:b/>
                <w:lang w:val="en-GB"/>
              </w:rPr>
            </w:pPr>
            <w:hyperlink r:id="rId22" w:history="1">
              <w:r w:rsidR="00BF053C" w:rsidRPr="00BF053C">
                <w:rPr>
                  <w:rStyle w:val="Hyperlink"/>
                  <w:rFonts w:ascii="Sylfaen" w:hAnsi="Sylfaen"/>
                </w:rPr>
                <w:t>SLE 2023: ANNUAL MEMBERS’ MEETING - YouTube</w:t>
              </w:r>
            </w:hyperlink>
          </w:p>
        </w:tc>
      </w:tr>
      <w:tr w:rsidR="003A6299" w14:paraId="4C4810D2" w14:textId="77777777" w:rsidTr="00444E0F">
        <w:tc>
          <w:tcPr>
            <w:tcW w:w="624" w:type="dxa"/>
          </w:tcPr>
          <w:p w14:paraId="7D53D3BE" w14:textId="67469D47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20.00-0.00</w:t>
            </w:r>
          </w:p>
        </w:tc>
        <w:tc>
          <w:tcPr>
            <w:tcW w:w="15039" w:type="dxa"/>
            <w:gridSpan w:val="16"/>
          </w:tcPr>
          <w:p w14:paraId="442B4D7A" w14:textId="2063EC4E" w:rsidR="005A23A2" w:rsidRPr="000C7BF7" w:rsidRDefault="005A23A2" w:rsidP="005A23A2">
            <w:pPr>
              <w:jc w:val="both"/>
              <w:rPr>
                <w:b/>
                <w:lang w:val="en-GB"/>
              </w:rPr>
            </w:pPr>
            <w:r w:rsidRPr="00BB34DD">
              <w:rPr>
                <w:rFonts w:ascii="Sylfaen" w:hAnsi="Sylfaen"/>
                <w:smallCaps/>
                <w:color w:val="538135" w:themeColor="accent6" w:themeShade="BF"/>
                <w:lang w:val="en-GB"/>
              </w:rPr>
              <w:t>Conference dinner</w:t>
            </w:r>
            <w:r w:rsidRPr="00BB34DD">
              <w:rPr>
                <w:rFonts w:ascii="Sylfaen" w:hAnsi="Sylfaen"/>
                <w:color w:val="538135" w:themeColor="accent6" w:themeShade="BF"/>
                <w:lang w:val="en-GB"/>
              </w:rPr>
              <w:t xml:space="preserve"> </w:t>
            </w:r>
            <w:r w:rsidRPr="00BB34DD">
              <w:rPr>
                <w:rFonts w:ascii="Sylfaen" w:hAnsi="Sylfaen"/>
                <w:i/>
                <w:color w:val="538135" w:themeColor="accent6" w:themeShade="BF"/>
                <w:lang w:val="en-GB"/>
              </w:rPr>
              <w:t>(</w:t>
            </w:r>
            <w:proofErr w:type="spellStart"/>
            <w:r w:rsidRPr="005357A3">
              <w:rPr>
                <w:rFonts w:ascii="Sylfaen" w:hAnsi="Sylfaen"/>
                <w:i/>
                <w:color w:val="538135" w:themeColor="accent6" w:themeShade="BF"/>
                <w:lang w:val="en-GB"/>
              </w:rPr>
              <w:t>Apostolou</w:t>
            </w:r>
            <w:proofErr w:type="spellEnd"/>
            <w:r w:rsidRPr="005357A3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</w:t>
            </w:r>
            <w:proofErr w:type="spellStart"/>
            <w:r w:rsidRPr="005357A3">
              <w:rPr>
                <w:rFonts w:ascii="Sylfaen" w:hAnsi="Sylfaen"/>
                <w:i/>
                <w:color w:val="538135" w:themeColor="accent6" w:themeShade="BF"/>
                <w:lang w:val="en-GB"/>
              </w:rPr>
              <w:t>Pavlou</w:t>
            </w:r>
            <w:proofErr w:type="spellEnd"/>
            <w:r w:rsidRPr="005357A3">
              <w:rPr>
                <w:rFonts w:ascii="Sylfaen" w:hAnsi="Sylfaen"/>
                <w:i/>
                <w:color w:val="538135" w:themeColor="accent6" w:themeShade="BF"/>
                <w:lang w:val="en-GB"/>
              </w:rPr>
              <w:t xml:space="preserve"> 25, </w:t>
            </w:r>
            <w:proofErr w:type="spellStart"/>
            <w:r w:rsidRPr="005357A3">
              <w:rPr>
                <w:rFonts w:ascii="Sylfaen" w:hAnsi="Sylfaen"/>
                <w:i/>
                <w:color w:val="538135" w:themeColor="accent6" w:themeShade="BF"/>
                <w:lang w:val="en-GB"/>
              </w:rPr>
              <w:t>Thissio</w:t>
            </w:r>
            <w:proofErr w:type="spellEnd"/>
            <w:r w:rsidRPr="00BB34DD">
              <w:rPr>
                <w:rFonts w:ascii="Sylfaen" w:hAnsi="Sylfaen"/>
                <w:i/>
                <w:color w:val="538135" w:themeColor="accent6" w:themeShade="BF"/>
                <w:lang w:val="en-GB"/>
              </w:rPr>
              <w:t>)</w:t>
            </w:r>
          </w:p>
        </w:tc>
      </w:tr>
      <w:tr w:rsidR="005A23A2" w14:paraId="207127DB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43D36908" w14:textId="35224613" w:rsidR="005A23A2" w:rsidRPr="000C7BF7" w:rsidRDefault="005A23A2" w:rsidP="005A23A2">
            <w:pPr>
              <w:jc w:val="center"/>
              <w:rPr>
                <w:b/>
                <w:lang w:val="en-GB"/>
              </w:rPr>
            </w:pPr>
            <w:r w:rsidRPr="003364FF">
              <w:rPr>
                <w:rFonts w:ascii="Sylfaen" w:hAnsi="Sylfaen"/>
                <w:smallCaps/>
                <w:sz w:val="24"/>
                <w:lang w:val="en-GB"/>
              </w:rPr>
              <w:t>Friday 1 September</w:t>
            </w:r>
          </w:p>
        </w:tc>
      </w:tr>
      <w:tr w:rsidR="003A6299" w:rsidRPr="00026FEC" w14:paraId="61C7F9D0" w14:textId="77777777" w:rsidTr="00444E0F">
        <w:tc>
          <w:tcPr>
            <w:tcW w:w="624" w:type="dxa"/>
          </w:tcPr>
          <w:p w14:paraId="7B250E63" w14:textId="662354FD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9.30-9.55</w:t>
            </w:r>
          </w:p>
        </w:tc>
        <w:tc>
          <w:tcPr>
            <w:tcW w:w="15039" w:type="dxa"/>
            <w:gridSpan w:val="16"/>
          </w:tcPr>
          <w:p w14:paraId="39B46929" w14:textId="77777777" w:rsidR="005A23A2" w:rsidRDefault="005A23A2" w:rsidP="005A23A2">
            <w:pPr>
              <w:jc w:val="both"/>
              <w:rPr>
                <w:rFonts w:ascii="Sylfaen" w:hAnsi="Sylfaen"/>
                <w:i/>
                <w:color w:val="2E74B5" w:themeColor="accent5" w:themeShade="BF"/>
                <w:lang w:val="en-GB"/>
              </w:rPr>
            </w:pPr>
            <w:r w:rsidRPr="00A7517A">
              <w:rPr>
                <w:rFonts w:ascii="Sylfaen" w:hAnsi="Sylfaen"/>
                <w:smallCaps/>
                <w:color w:val="0070C0"/>
                <w:lang w:val="en-GB"/>
              </w:rPr>
              <w:t>Plenary session</w:t>
            </w:r>
            <w:r>
              <w:rPr>
                <w:rFonts w:ascii="Sylfaen" w:hAnsi="Sylfaen"/>
                <w:color w:val="0070C0"/>
                <w:lang w:val="en-GB"/>
              </w:rPr>
              <w:t>:</w:t>
            </w:r>
            <w:r>
              <w:rPr>
                <w:rFonts w:ascii="Sylfaen" w:hAnsi="Sylfaen"/>
                <w:color w:val="0070C0"/>
                <w:lang w:val="en-US"/>
              </w:rPr>
              <w:t xml:space="preserve"> </w:t>
            </w:r>
            <w:r w:rsidRPr="00A7517A">
              <w:rPr>
                <w:rFonts w:ascii="Sylfaen" w:hAnsi="Sylfaen"/>
                <w:color w:val="0070C0"/>
                <w:lang w:val="en-US"/>
              </w:rPr>
              <w:t xml:space="preserve">Tammy </w:t>
            </w:r>
            <w:proofErr w:type="spellStart"/>
            <w:r w:rsidRPr="00A7517A">
              <w:rPr>
                <w:rFonts w:ascii="Sylfaen" w:hAnsi="Sylfaen"/>
                <w:color w:val="0070C0"/>
                <w:lang w:val="en-US"/>
              </w:rPr>
              <w:t>Ganster</w:t>
            </w:r>
            <w:proofErr w:type="spellEnd"/>
            <w:r w:rsidRPr="00A7517A">
              <w:rPr>
                <w:rFonts w:ascii="Sylfaen" w:hAnsi="Sylfaen"/>
                <w:color w:val="0070C0"/>
                <w:lang w:val="en-US"/>
              </w:rPr>
              <w:t xml:space="preserve"> </w:t>
            </w:r>
            <w:r>
              <w:rPr>
                <w:rFonts w:ascii="Sylfaen" w:hAnsi="Sylfaen"/>
                <w:color w:val="0070C0"/>
                <w:lang w:val="en-US"/>
              </w:rPr>
              <w:t xml:space="preserve">(Best PhD winner) 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>(</w:t>
            </w:r>
            <w:r>
              <w:rPr>
                <w:rFonts w:ascii="Sylfaen" w:hAnsi="Sylfaen"/>
                <w:i/>
                <w:color w:val="2E74B5" w:themeColor="accent5" w:themeShade="BF"/>
                <w:lang w:val="en-GB"/>
              </w:rPr>
              <w:t xml:space="preserve">Aula 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>of the School of Philosophy)</w:t>
            </w:r>
          </w:p>
          <w:p w14:paraId="3C297942" w14:textId="77777777" w:rsidR="005C2B6C" w:rsidRDefault="005C2B6C" w:rsidP="005A23A2">
            <w:pPr>
              <w:jc w:val="both"/>
              <w:rPr>
                <w:rFonts w:ascii="Sylfaen" w:hAnsi="Sylfaen"/>
                <w:smallCaps/>
                <w:color w:val="0070C0"/>
                <w:lang w:val="en-GB"/>
              </w:rPr>
            </w:pPr>
            <w:r w:rsidRPr="001D604E">
              <w:rPr>
                <w:rFonts w:ascii="Sylfaen" w:hAnsi="Sylfaen"/>
                <w:smallCaps/>
                <w:color w:val="0070C0"/>
                <w:lang w:val="en-GB"/>
              </w:rPr>
              <w:t xml:space="preserve">Chair: </w:t>
            </w:r>
            <w:r>
              <w:rPr>
                <w:rFonts w:ascii="Sylfaen" w:hAnsi="Sylfaen"/>
                <w:smallCaps/>
                <w:color w:val="0070C0"/>
                <w:lang w:val="en-GB"/>
              </w:rPr>
              <w:t>Amalia Moser</w:t>
            </w:r>
          </w:p>
          <w:p w14:paraId="187BD5DB" w14:textId="1E1DAF4C" w:rsidR="006C0A42" w:rsidRPr="000C7BF7" w:rsidRDefault="00E50D53" w:rsidP="005A23A2">
            <w:pPr>
              <w:jc w:val="both"/>
              <w:rPr>
                <w:b/>
                <w:lang w:val="en-GB"/>
              </w:rPr>
            </w:pPr>
            <w:hyperlink r:id="rId23" w:history="1">
              <w:r w:rsidR="006C0A42" w:rsidRPr="006E5BB1">
                <w:rPr>
                  <w:rStyle w:val="Hyperlink"/>
                  <w:rFonts w:ascii="Sylfaen" w:hAnsi="Sylfaen"/>
                  <w:lang w:val="en-GB"/>
                </w:rPr>
                <w:t>https://youtube.com/live/izFyOcE62U8</w:t>
              </w:r>
            </w:hyperlink>
          </w:p>
        </w:tc>
      </w:tr>
      <w:tr w:rsidR="003A6299" w:rsidRPr="00026FEC" w14:paraId="69199703" w14:textId="77777777" w:rsidTr="00444E0F">
        <w:tc>
          <w:tcPr>
            <w:tcW w:w="624" w:type="dxa"/>
          </w:tcPr>
          <w:p w14:paraId="272BCF29" w14:textId="74806305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10.00-10.25</w:t>
            </w:r>
          </w:p>
        </w:tc>
        <w:tc>
          <w:tcPr>
            <w:tcW w:w="15039" w:type="dxa"/>
            <w:gridSpan w:val="16"/>
          </w:tcPr>
          <w:p w14:paraId="01C56E83" w14:textId="77777777" w:rsidR="005A23A2" w:rsidRDefault="005A23A2" w:rsidP="005A23A2">
            <w:pPr>
              <w:jc w:val="both"/>
              <w:rPr>
                <w:rFonts w:ascii="Sylfaen" w:hAnsi="Sylfaen"/>
                <w:i/>
                <w:color w:val="2E74B5" w:themeColor="accent5" w:themeShade="BF"/>
                <w:lang w:val="en-GB"/>
              </w:rPr>
            </w:pPr>
            <w:r w:rsidRPr="00A7517A">
              <w:rPr>
                <w:rFonts w:ascii="Sylfaen" w:hAnsi="Sylfaen"/>
                <w:smallCaps/>
                <w:color w:val="0070C0"/>
                <w:lang w:val="en-GB"/>
              </w:rPr>
              <w:t>Plenary session</w:t>
            </w:r>
            <w:r>
              <w:rPr>
                <w:rFonts w:ascii="Sylfaen" w:hAnsi="Sylfaen"/>
                <w:color w:val="0070C0"/>
                <w:lang w:val="en-GB"/>
              </w:rPr>
              <w:t>:</w:t>
            </w:r>
            <w:r>
              <w:rPr>
                <w:rFonts w:ascii="Sylfaen" w:hAnsi="Sylfaen"/>
                <w:color w:val="0070C0"/>
                <w:lang w:val="en-US"/>
              </w:rPr>
              <w:t xml:space="preserve"> </w:t>
            </w:r>
            <w:r w:rsidRPr="00A7517A">
              <w:rPr>
                <w:rFonts w:ascii="Sylfaen" w:hAnsi="Sylfaen"/>
                <w:color w:val="0070C0"/>
                <w:lang w:val="en-US"/>
              </w:rPr>
              <w:t xml:space="preserve">Lena </w:t>
            </w:r>
            <w:proofErr w:type="spellStart"/>
            <w:r w:rsidRPr="00A7517A">
              <w:rPr>
                <w:rFonts w:ascii="Sylfaen" w:hAnsi="Sylfaen"/>
                <w:color w:val="0070C0"/>
                <w:lang w:val="en-US"/>
              </w:rPr>
              <w:t>Borise</w:t>
            </w:r>
            <w:proofErr w:type="spellEnd"/>
            <w:r w:rsidRPr="00A7517A">
              <w:rPr>
                <w:rFonts w:ascii="Sylfaen" w:hAnsi="Sylfaen"/>
                <w:color w:val="0070C0"/>
                <w:lang w:val="en-US"/>
              </w:rPr>
              <w:t xml:space="preserve"> </w:t>
            </w:r>
            <w:r>
              <w:rPr>
                <w:rFonts w:ascii="Sylfaen" w:hAnsi="Sylfaen"/>
                <w:color w:val="0070C0"/>
                <w:lang w:val="en-US"/>
              </w:rPr>
              <w:t xml:space="preserve">(Best Postdoc winner) 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>(</w:t>
            </w:r>
            <w:r>
              <w:rPr>
                <w:rFonts w:ascii="Sylfaen" w:hAnsi="Sylfaen"/>
                <w:i/>
                <w:color w:val="2E74B5" w:themeColor="accent5" w:themeShade="BF"/>
                <w:lang w:val="en-GB"/>
              </w:rPr>
              <w:t>Aula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 xml:space="preserve"> of the School of Philosophy)</w:t>
            </w:r>
          </w:p>
          <w:p w14:paraId="282BCF1D" w14:textId="77777777" w:rsidR="005C2B6C" w:rsidRDefault="005C2B6C" w:rsidP="005A23A2">
            <w:pPr>
              <w:jc w:val="both"/>
              <w:rPr>
                <w:rFonts w:ascii="Sylfaen" w:hAnsi="Sylfaen"/>
                <w:smallCaps/>
                <w:color w:val="0070C0"/>
                <w:lang w:val="en-GB"/>
              </w:rPr>
            </w:pPr>
            <w:r w:rsidRPr="001D604E">
              <w:rPr>
                <w:rFonts w:ascii="Sylfaen" w:hAnsi="Sylfaen"/>
                <w:smallCaps/>
                <w:color w:val="0070C0"/>
                <w:lang w:val="en-GB"/>
              </w:rPr>
              <w:lastRenderedPageBreak/>
              <w:t xml:space="preserve">Chair: </w:t>
            </w:r>
            <w:r>
              <w:rPr>
                <w:rFonts w:ascii="Sylfaen" w:hAnsi="Sylfaen"/>
                <w:smallCaps/>
                <w:color w:val="0070C0"/>
                <w:lang w:val="en-GB"/>
              </w:rPr>
              <w:t>Amalia Moser</w:t>
            </w:r>
          </w:p>
          <w:p w14:paraId="400A6035" w14:textId="33B5484E" w:rsidR="006C0A42" w:rsidRPr="000C7BF7" w:rsidRDefault="00E50D53" w:rsidP="005A23A2">
            <w:pPr>
              <w:jc w:val="both"/>
              <w:rPr>
                <w:b/>
                <w:lang w:val="en-GB"/>
              </w:rPr>
            </w:pPr>
            <w:hyperlink r:id="rId24" w:history="1">
              <w:r w:rsidR="006C0A42" w:rsidRPr="006E5BB1">
                <w:rPr>
                  <w:rStyle w:val="Hyperlink"/>
                  <w:rFonts w:ascii="Sylfaen" w:hAnsi="Sylfaen"/>
                  <w:lang w:val="en-GB"/>
                </w:rPr>
                <w:t>https://youtube.com/live/izFyOcE62U8</w:t>
              </w:r>
            </w:hyperlink>
          </w:p>
        </w:tc>
      </w:tr>
      <w:tr w:rsidR="003A6299" w:rsidRPr="00FC0C49" w14:paraId="5310C806" w14:textId="77777777" w:rsidTr="00444E0F">
        <w:tc>
          <w:tcPr>
            <w:tcW w:w="624" w:type="dxa"/>
          </w:tcPr>
          <w:p w14:paraId="12C2E7A5" w14:textId="7C63B358" w:rsidR="005A23A2" w:rsidRPr="003364FF" w:rsidRDefault="005A23A2" w:rsidP="005A23A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lastRenderedPageBreak/>
              <w:t>10.30-11.00</w:t>
            </w:r>
          </w:p>
        </w:tc>
        <w:tc>
          <w:tcPr>
            <w:tcW w:w="15039" w:type="dxa"/>
            <w:gridSpan w:val="16"/>
          </w:tcPr>
          <w:p w14:paraId="31F9B13A" w14:textId="65F3BE9C" w:rsidR="005A23A2" w:rsidRPr="000C7BF7" w:rsidRDefault="005A23A2" w:rsidP="005A23A2">
            <w:pPr>
              <w:jc w:val="both"/>
              <w:rPr>
                <w:b/>
                <w:lang w:val="en-GB"/>
              </w:rPr>
            </w:pP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coffee break </w:t>
            </w:r>
            <w:r w:rsidRPr="00DA2F28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6C0A42" w14:paraId="35225E92" w14:textId="77777777" w:rsidTr="00444E0F">
        <w:tc>
          <w:tcPr>
            <w:tcW w:w="624" w:type="dxa"/>
            <w:vMerge w:val="restart"/>
          </w:tcPr>
          <w:p w14:paraId="4475B384" w14:textId="77777777" w:rsidR="006C0A42" w:rsidRPr="003364FF" w:rsidRDefault="006C0A42" w:rsidP="003A6299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7274A8F0" w14:textId="3FCDEFC6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</w:t>
            </w:r>
          </w:p>
        </w:tc>
        <w:tc>
          <w:tcPr>
            <w:tcW w:w="959" w:type="dxa"/>
          </w:tcPr>
          <w:p w14:paraId="0082052A" w14:textId="3D27E79C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2</w:t>
            </w:r>
          </w:p>
        </w:tc>
        <w:tc>
          <w:tcPr>
            <w:tcW w:w="1118" w:type="dxa"/>
          </w:tcPr>
          <w:p w14:paraId="170CC70B" w14:textId="28C25B6A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3</w:t>
            </w:r>
          </w:p>
        </w:tc>
        <w:tc>
          <w:tcPr>
            <w:tcW w:w="990" w:type="dxa"/>
          </w:tcPr>
          <w:p w14:paraId="603CBFF8" w14:textId="16BA3ADE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4</w:t>
            </w:r>
          </w:p>
        </w:tc>
        <w:tc>
          <w:tcPr>
            <w:tcW w:w="900" w:type="dxa"/>
          </w:tcPr>
          <w:p w14:paraId="159D83AC" w14:textId="68FD1B07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5</w:t>
            </w:r>
          </w:p>
        </w:tc>
        <w:tc>
          <w:tcPr>
            <w:tcW w:w="990" w:type="dxa"/>
          </w:tcPr>
          <w:p w14:paraId="56D10EF0" w14:textId="5102C664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6</w:t>
            </w:r>
          </w:p>
        </w:tc>
        <w:tc>
          <w:tcPr>
            <w:tcW w:w="1055" w:type="dxa"/>
          </w:tcPr>
          <w:p w14:paraId="2D36E288" w14:textId="79240236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7</w:t>
            </w:r>
          </w:p>
        </w:tc>
        <w:tc>
          <w:tcPr>
            <w:tcW w:w="1003" w:type="dxa"/>
          </w:tcPr>
          <w:p w14:paraId="2D9D50FA" w14:textId="41029970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8</w:t>
            </w:r>
          </w:p>
        </w:tc>
        <w:tc>
          <w:tcPr>
            <w:tcW w:w="939" w:type="dxa"/>
          </w:tcPr>
          <w:p w14:paraId="07384AEF" w14:textId="767A5886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9</w:t>
            </w:r>
          </w:p>
        </w:tc>
        <w:tc>
          <w:tcPr>
            <w:tcW w:w="989" w:type="dxa"/>
          </w:tcPr>
          <w:p w14:paraId="159F6A93" w14:textId="5FED0EF3" w:rsidR="006C0A42" w:rsidRDefault="006C0A42" w:rsidP="003A6299">
            <w:pPr>
              <w:jc w:val="center"/>
              <w:rPr>
                <w:b/>
                <w:lang w:val="en-GB"/>
              </w:rPr>
            </w:pPr>
            <w:r w:rsidRPr="00DC2600">
              <w:rPr>
                <w:rFonts w:cstheme="minorHAnsi"/>
                <w:b/>
                <w:lang w:val="en-GB"/>
              </w:rPr>
              <w:t>10</w:t>
            </w:r>
          </w:p>
        </w:tc>
        <w:tc>
          <w:tcPr>
            <w:tcW w:w="964" w:type="dxa"/>
          </w:tcPr>
          <w:p w14:paraId="1FC84246" w14:textId="16D1F10B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11</w:t>
            </w:r>
          </w:p>
        </w:tc>
        <w:tc>
          <w:tcPr>
            <w:tcW w:w="1080" w:type="dxa"/>
          </w:tcPr>
          <w:p w14:paraId="60A34C19" w14:textId="486B6BD8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12</w:t>
            </w:r>
          </w:p>
        </w:tc>
        <w:tc>
          <w:tcPr>
            <w:tcW w:w="1107" w:type="dxa"/>
          </w:tcPr>
          <w:p w14:paraId="73AB3EA9" w14:textId="32E683F2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13</w:t>
            </w:r>
          </w:p>
        </w:tc>
        <w:tc>
          <w:tcPr>
            <w:tcW w:w="989" w:type="dxa"/>
          </w:tcPr>
          <w:p w14:paraId="0B8FC299" w14:textId="2859896B" w:rsidR="006C0A42" w:rsidRPr="00921500" w:rsidRDefault="006C0A42" w:rsidP="003A6299">
            <w:pPr>
              <w:jc w:val="center"/>
              <w:rPr>
                <w:b/>
                <w:highlight w:val="green"/>
                <w:lang w:val="en-GB"/>
              </w:rPr>
            </w:pPr>
            <w:r w:rsidRPr="00696B22">
              <w:rPr>
                <w:b/>
                <w:lang w:val="en-GB"/>
              </w:rPr>
              <w:t>14</w:t>
            </w:r>
          </w:p>
        </w:tc>
        <w:tc>
          <w:tcPr>
            <w:tcW w:w="967" w:type="dxa"/>
          </w:tcPr>
          <w:p w14:paraId="25291BF5" w14:textId="39C40F68" w:rsidR="006C0A42" w:rsidRPr="000C7BF7" w:rsidRDefault="006C0A42" w:rsidP="003A6299">
            <w:pPr>
              <w:jc w:val="center"/>
              <w:rPr>
                <w:b/>
                <w:lang w:val="en-GB"/>
              </w:rPr>
            </w:pPr>
            <w:r w:rsidRPr="000C7BF7">
              <w:rPr>
                <w:b/>
                <w:lang w:val="en-GB"/>
              </w:rPr>
              <w:t>15</w:t>
            </w:r>
          </w:p>
        </w:tc>
      </w:tr>
      <w:tr w:rsidR="00E744F5" w14:paraId="59BDA7F7" w14:textId="77777777" w:rsidTr="00696B22">
        <w:tc>
          <w:tcPr>
            <w:tcW w:w="624" w:type="dxa"/>
            <w:vMerge/>
          </w:tcPr>
          <w:p w14:paraId="48235F7B" w14:textId="77777777" w:rsidR="00E744F5" w:rsidRPr="003364FF" w:rsidRDefault="00E744F5" w:rsidP="006C0A42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40DE938F" w14:textId="77777777" w:rsidR="00E744F5" w:rsidRPr="006C0A4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C0A42">
              <w:rPr>
                <w:rFonts w:ascii="Sylfaen" w:hAnsi="Sylfaen"/>
                <w:lang w:val="en-GB"/>
              </w:rPr>
              <w:t>GS</w:t>
            </w:r>
          </w:p>
          <w:p w14:paraId="1012DE08" w14:textId="4A82C097" w:rsidR="00E744F5" w:rsidRPr="0036688A" w:rsidRDefault="00E744F5" w:rsidP="006C0A42">
            <w:pPr>
              <w:jc w:val="both"/>
              <w:rPr>
                <w:b/>
                <w:highlight w:val="green"/>
                <w:lang w:val="en-GB"/>
              </w:rPr>
            </w:pPr>
            <w:r w:rsidRPr="006C0A42">
              <w:rPr>
                <w:rFonts w:ascii="Sylfaen" w:hAnsi="Sylfaen"/>
                <w:sz w:val="14"/>
                <w:lang w:val="en-GB"/>
              </w:rPr>
              <w:t>Semantics</w:t>
            </w:r>
            <w:r>
              <w:rPr>
                <w:rFonts w:ascii="Sylfaen" w:hAnsi="Sylfaen"/>
                <w:sz w:val="14"/>
                <w:lang w:val="en-GB"/>
              </w:rPr>
              <w:t xml:space="preserve"> II</w:t>
            </w:r>
          </w:p>
        </w:tc>
        <w:tc>
          <w:tcPr>
            <w:tcW w:w="959" w:type="dxa"/>
            <w:vMerge w:val="restart"/>
            <w:shd w:val="clear" w:color="auto" w:fill="D5DCE4" w:themeFill="text2" w:themeFillTint="33"/>
          </w:tcPr>
          <w:p w14:paraId="5EDDD812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WS9</w:t>
            </w:r>
          </w:p>
          <w:p w14:paraId="3EDCA569" w14:textId="7FB70799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Locative and existential</w:t>
            </w:r>
          </w:p>
        </w:tc>
        <w:tc>
          <w:tcPr>
            <w:tcW w:w="1118" w:type="dxa"/>
            <w:vMerge w:val="restart"/>
            <w:shd w:val="clear" w:color="auto" w:fill="F7CAAC" w:themeFill="accent2" w:themeFillTint="66"/>
          </w:tcPr>
          <w:p w14:paraId="38042473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WS16</w:t>
            </w:r>
          </w:p>
          <w:p w14:paraId="31C27214" w14:textId="11F730BD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Sound symbolism</w:t>
            </w:r>
          </w:p>
        </w:tc>
        <w:tc>
          <w:tcPr>
            <w:tcW w:w="990" w:type="dxa"/>
          </w:tcPr>
          <w:p w14:paraId="096A9F4D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</w:p>
          <w:p w14:paraId="0B9F474E" w14:textId="5A6E0445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Language acquisition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787F2D3C" w14:textId="6A928CB4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 w:val="restart"/>
            <w:shd w:val="clear" w:color="auto" w:fill="DAD680"/>
          </w:tcPr>
          <w:p w14:paraId="0AFF3043" w14:textId="77777777" w:rsidR="00E744F5" w:rsidRPr="00B86997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B86997">
              <w:rPr>
                <w:rFonts w:ascii="Sylfaen" w:hAnsi="Sylfaen"/>
                <w:lang w:val="en-GB"/>
              </w:rPr>
              <w:t>WS15</w:t>
            </w:r>
          </w:p>
          <w:p w14:paraId="41F755F3" w14:textId="7AEB3215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  <w:r w:rsidRPr="00B86997">
              <w:rPr>
                <w:rFonts w:ascii="Sylfaen" w:hAnsi="Sylfaen"/>
                <w:sz w:val="14"/>
                <w:lang w:val="en-GB"/>
              </w:rPr>
              <w:t>Socio-typology</w:t>
            </w:r>
          </w:p>
        </w:tc>
        <w:tc>
          <w:tcPr>
            <w:tcW w:w="1055" w:type="dxa"/>
            <w:vMerge w:val="restart"/>
            <w:shd w:val="clear" w:color="auto" w:fill="C9B995"/>
          </w:tcPr>
          <w:p w14:paraId="604E45FB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WS7</w:t>
            </w:r>
          </w:p>
          <w:p w14:paraId="48A92E8F" w14:textId="35DFA3D2" w:rsidR="00E744F5" w:rsidRPr="00921500" w:rsidRDefault="00E744F5" w:rsidP="006C0A42">
            <w:pPr>
              <w:jc w:val="both"/>
              <w:rPr>
                <w:b/>
                <w:highlight w:val="yellow"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Left and right peripheries</w:t>
            </w:r>
          </w:p>
        </w:tc>
        <w:tc>
          <w:tcPr>
            <w:tcW w:w="1003" w:type="dxa"/>
            <w:vMerge w:val="restart"/>
            <w:shd w:val="clear" w:color="auto" w:fill="D1D9A3"/>
          </w:tcPr>
          <w:p w14:paraId="758092FB" w14:textId="77777777" w:rsidR="00E744F5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WS6</w:t>
            </w:r>
          </w:p>
          <w:p w14:paraId="1D6BF147" w14:textId="60939028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Language change</w:t>
            </w:r>
          </w:p>
        </w:tc>
        <w:tc>
          <w:tcPr>
            <w:tcW w:w="939" w:type="dxa"/>
            <w:vMerge w:val="restart"/>
            <w:shd w:val="clear" w:color="auto" w:fill="B9DAA2"/>
          </w:tcPr>
          <w:p w14:paraId="54A8413F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WS2</w:t>
            </w:r>
          </w:p>
          <w:p w14:paraId="5113F5A7" w14:textId="55DBF6B6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Expanding the boundaries</w:t>
            </w:r>
          </w:p>
        </w:tc>
        <w:tc>
          <w:tcPr>
            <w:tcW w:w="989" w:type="dxa"/>
          </w:tcPr>
          <w:p w14:paraId="0E3CD3CA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GS</w:t>
            </w:r>
          </w:p>
          <w:p w14:paraId="05C3DEBD" w14:textId="4E95AE8B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Morphosyntax</w:t>
            </w:r>
          </w:p>
        </w:tc>
        <w:tc>
          <w:tcPr>
            <w:tcW w:w="964" w:type="dxa"/>
            <w:vMerge w:val="restart"/>
            <w:shd w:val="clear" w:color="auto" w:fill="FFF2CC" w:themeFill="accent4" w:themeFillTint="33"/>
          </w:tcPr>
          <w:p w14:paraId="75E41F7E" w14:textId="77777777" w:rsidR="00E744F5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WS10</w:t>
            </w:r>
          </w:p>
          <w:p w14:paraId="4644AEAF" w14:textId="4B990C8C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On the spatial</w:t>
            </w:r>
          </w:p>
        </w:tc>
        <w:tc>
          <w:tcPr>
            <w:tcW w:w="1080" w:type="dxa"/>
            <w:vMerge w:val="restart"/>
            <w:shd w:val="clear" w:color="auto" w:fill="D0F4EC"/>
          </w:tcPr>
          <w:p w14:paraId="3098BBA5" w14:textId="77777777" w:rsidR="00E744F5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WS17</w:t>
            </w:r>
          </w:p>
          <w:p w14:paraId="53EE47FD" w14:textId="6E63851A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  <w:r w:rsidRPr="00C521EB">
              <w:rPr>
                <w:rFonts w:ascii="Sylfaen" w:hAnsi="Sylfaen"/>
                <w:sz w:val="14"/>
                <w:lang w:val="en-GB"/>
              </w:rPr>
              <w:t>The concept of manner</w:t>
            </w:r>
          </w:p>
        </w:tc>
        <w:tc>
          <w:tcPr>
            <w:tcW w:w="1107" w:type="dxa"/>
            <w:vMerge w:val="restart"/>
            <w:shd w:val="clear" w:color="auto" w:fill="FFD5E8"/>
          </w:tcPr>
          <w:p w14:paraId="62027CAE" w14:textId="77777777" w:rsidR="00E744F5" w:rsidRPr="00696B22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 w:rsidRPr="00696B22">
              <w:rPr>
                <w:rFonts w:ascii="Sylfaen" w:hAnsi="Sylfaen"/>
                <w:lang w:val="en-GB"/>
              </w:rPr>
              <w:t>WS8</w:t>
            </w:r>
          </w:p>
          <w:p w14:paraId="774C9BA2" w14:textId="1476197F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4"/>
                <w:lang w:val="en-GB"/>
              </w:rPr>
              <w:t>Linguistics of Weather</w:t>
            </w:r>
          </w:p>
        </w:tc>
        <w:tc>
          <w:tcPr>
            <w:tcW w:w="989" w:type="dxa"/>
            <w:vMerge w:val="restart"/>
          </w:tcPr>
          <w:p w14:paraId="50FB972D" w14:textId="278F63B1" w:rsidR="00E744F5" w:rsidRPr="00921500" w:rsidRDefault="00E744F5" w:rsidP="006C0A42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vMerge w:val="restart"/>
            <w:shd w:val="clear" w:color="auto" w:fill="F4E0F8"/>
          </w:tcPr>
          <w:p w14:paraId="241310F4" w14:textId="77777777" w:rsidR="00E744F5" w:rsidRDefault="00E744F5" w:rsidP="006C0A42">
            <w:pPr>
              <w:jc w:val="both"/>
              <w:rPr>
                <w:rFonts w:ascii="Sylfaen" w:hAnsi="Sylfaen"/>
                <w:lang w:val="en-GB"/>
              </w:rPr>
            </w:pPr>
            <w:r>
              <w:rPr>
                <w:rFonts w:ascii="Sylfaen" w:hAnsi="Sylfaen"/>
                <w:lang w:val="en-GB"/>
              </w:rPr>
              <w:t>WS11</w:t>
            </w:r>
          </w:p>
          <w:p w14:paraId="5EE386F7" w14:textId="0A7E2EA5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  <w:r w:rsidRPr="00AA4FBF">
              <w:rPr>
                <w:rFonts w:ascii="Sylfaen" w:hAnsi="Sylfaen"/>
                <w:sz w:val="14"/>
                <w:lang w:val="en-GB"/>
              </w:rPr>
              <w:t>Pragmatic phenomena</w:t>
            </w:r>
          </w:p>
        </w:tc>
      </w:tr>
      <w:tr w:rsidR="00E744F5" w14:paraId="34C6EEDC" w14:textId="77777777" w:rsidTr="005750F3">
        <w:trPr>
          <w:trHeight w:val="839"/>
        </w:trPr>
        <w:tc>
          <w:tcPr>
            <w:tcW w:w="624" w:type="dxa"/>
            <w:vMerge/>
          </w:tcPr>
          <w:p w14:paraId="57CEA63F" w14:textId="77777777" w:rsidR="00E744F5" w:rsidRPr="003364FF" w:rsidRDefault="00E744F5" w:rsidP="006C0A42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989" w:type="dxa"/>
            <w:gridSpan w:val="2"/>
          </w:tcPr>
          <w:p w14:paraId="2DCCA23E" w14:textId="22750090" w:rsidR="00E744F5" w:rsidRPr="0036688A" w:rsidRDefault="00E744F5" w:rsidP="006C0A42">
            <w:pPr>
              <w:jc w:val="both"/>
              <w:rPr>
                <w:b/>
                <w:highlight w:val="green"/>
                <w:lang w:val="en-GB"/>
              </w:rPr>
            </w:pPr>
            <w:r w:rsidRPr="006C0A42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6C0A42">
              <w:rPr>
                <w:rFonts w:ascii="Sylfaen" w:hAnsi="Sylfaen"/>
                <w:b/>
                <w:smallCaps/>
                <w:sz w:val="14"/>
                <w:lang w:val="en-GB"/>
              </w:rPr>
              <w:t>Tatiana Nikitina</w:t>
            </w:r>
          </w:p>
        </w:tc>
        <w:tc>
          <w:tcPr>
            <w:tcW w:w="959" w:type="dxa"/>
            <w:vMerge/>
            <w:shd w:val="clear" w:color="auto" w:fill="D5DCE4" w:themeFill="text2" w:themeFillTint="33"/>
          </w:tcPr>
          <w:p w14:paraId="1E78F8D2" w14:textId="71F847C5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18" w:type="dxa"/>
            <w:vMerge/>
            <w:shd w:val="clear" w:color="auto" w:fill="F7CAAC" w:themeFill="accent2" w:themeFillTint="66"/>
          </w:tcPr>
          <w:p w14:paraId="21EE5107" w14:textId="77777777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4EA750FC" w14:textId="49793FC5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03044B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 w:rsidRPr="0003044B"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Michael </w:t>
            </w:r>
            <w:proofErr w:type="spellStart"/>
            <w:r w:rsidRPr="0003044B">
              <w:rPr>
                <w:rFonts w:ascii="Sylfaen" w:hAnsi="Sylfaen"/>
                <w:b/>
                <w:smallCaps/>
                <w:sz w:val="14"/>
                <w:lang w:val="en-GB"/>
              </w:rPr>
              <w:t>Pleyer</w:t>
            </w:r>
            <w:proofErr w:type="spellEnd"/>
          </w:p>
        </w:tc>
        <w:tc>
          <w:tcPr>
            <w:tcW w:w="900" w:type="dxa"/>
            <w:vMerge/>
            <w:shd w:val="clear" w:color="auto" w:fill="auto"/>
          </w:tcPr>
          <w:p w14:paraId="03DAAC6A" w14:textId="77777777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vMerge/>
            <w:shd w:val="clear" w:color="auto" w:fill="DAD680"/>
          </w:tcPr>
          <w:p w14:paraId="77152251" w14:textId="34283DC6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55" w:type="dxa"/>
            <w:vMerge/>
            <w:shd w:val="clear" w:color="auto" w:fill="C9B995"/>
          </w:tcPr>
          <w:p w14:paraId="00D26608" w14:textId="77777777" w:rsidR="00E744F5" w:rsidRPr="00921500" w:rsidRDefault="00E744F5" w:rsidP="006C0A42">
            <w:pPr>
              <w:jc w:val="both"/>
              <w:rPr>
                <w:b/>
                <w:highlight w:val="yellow"/>
                <w:lang w:val="en-GB"/>
              </w:rPr>
            </w:pPr>
          </w:p>
        </w:tc>
        <w:tc>
          <w:tcPr>
            <w:tcW w:w="1003" w:type="dxa"/>
            <w:vMerge/>
            <w:shd w:val="clear" w:color="auto" w:fill="D1D9A3"/>
          </w:tcPr>
          <w:p w14:paraId="22A0E3E6" w14:textId="77777777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vMerge/>
            <w:shd w:val="clear" w:color="auto" w:fill="B9DAA2"/>
          </w:tcPr>
          <w:p w14:paraId="1153C1BB" w14:textId="77777777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553BD360" w14:textId="0B0606B0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  <w:r w:rsidRPr="00726338">
              <w:rPr>
                <w:rFonts w:ascii="Sylfaen" w:hAnsi="Sylfaen"/>
                <w:smallCaps/>
                <w:sz w:val="14"/>
                <w:lang w:val="en-GB"/>
              </w:rPr>
              <w:t xml:space="preserve">chair: </w:t>
            </w:r>
            <w:r>
              <w:rPr>
                <w:rFonts w:ascii="Sylfaen" w:hAnsi="Sylfaen"/>
                <w:b/>
                <w:smallCaps/>
                <w:sz w:val="14"/>
                <w:lang w:val="en-GB"/>
              </w:rPr>
              <w:t xml:space="preserve">Maria </w:t>
            </w:r>
            <w:proofErr w:type="spellStart"/>
            <w:r>
              <w:rPr>
                <w:rFonts w:ascii="Sylfaen" w:hAnsi="Sylfaen"/>
                <w:b/>
                <w:smallCaps/>
                <w:sz w:val="14"/>
                <w:lang w:val="en-GB"/>
              </w:rPr>
              <w:t>Kaltsa</w:t>
            </w:r>
            <w:proofErr w:type="spellEnd"/>
          </w:p>
        </w:tc>
        <w:tc>
          <w:tcPr>
            <w:tcW w:w="964" w:type="dxa"/>
            <w:vMerge/>
            <w:shd w:val="clear" w:color="auto" w:fill="FFF2CC" w:themeFill="accent4" w:themeFillTint="33"/>
          </w:tcPr>
          <w:p w14:paraId="7328E10D" w14:textId="77777777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80" w:type="dxa"/>
            <w:vMerge/>
            <w:shd w:val="clear" w:color="auto" w:fill="D0F4EC"/>
          </w:tcPr>
          <w:p w14:paraId="024EA9B6" w14:textId="77777777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vMerge/>
            <w:shd w:val="clear" w:color="auto" w:fill="FFD5E8"/>
          </w:tcPr>
          <w:p w14:paraId="1ED15382" w14:textId="77777777" w:rsidR="00E744F5" w:rsidRPr="00696B22" w:rsidRDefault="00E744F5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  <w:vMerge/>
          </w:tcPr>
          <w:p w14:paraId="5F7D5208" w14:textId="42F033EC" w:rsidR="00E744F5" w:rsidRPr="00921500" w:rsidRDefault="00E744F5" w:rsidP="006C0A42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vMerge/>
            <w:shd w:val="clear" w:color="auto" w:fill="F4E0F8"/>
          </w:tcPr>
          <w:p w14:paraId="65C0E967" w14:textId="77777777" w:rsidR="00E744F5" w:rsidRPr="000C7BF7" w:rsidRDefault="00E744F5" w:rsidP="006C0A42">
            <w:pPr>
              <w:jc w:val="both"/>
              <w:rPr>
                <w:b/>
                <w:lang w:val="en-GB"/>
              </w:rPr>
            </w:pPr>
          </w:p>
        </w:tc>
      </w:tr>
      <w:tr w:rsidR="006C0A42" w:rsidRPr="00FC0C49" w14:paraId="4D93ABA7" w14:textId="77777777" w:rsidTr="00696B22">
        <w:tc>
          <w:tcPr>
            <w:tcW w:w="624" w:type="dxa"/>
          </w:tcPr>
          <w:p w14:paraId="56FB9CDE" w14:textId="48E3B182" w:rsidR="006C0A42" w:rsidRPr="003364FF" w:rsidRDefault="006C0A42" w:rsidP="006C0A4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11.00-11.25</w:t>
            </w:r>
          </w:p>
        </w:tc>
        <w:tc>
          <w:tcPr>
            <w:tcW w:w="989" w:type="dxa"/>
            <w:gridSpan w:val="2"/>
          </w:tcPr>
          <w:p w14:paraId="6207142E" w14:textId="77777777" w:rsidR="006C0A42" w:rsidRPr="006C0A4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Kor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Chahine</w:t>
            </w:r>
          </w:p>
          <w:p w14:paraId="0DBDE3D1" w14:textId="449E16EE" w:rsidR="006C0A42" w:rsidRPr="0036688A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Russian Verbs of Return Motion: Designing a Lexical Domain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2BAB695A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Knudsen,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Ennever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Yacopetti</w:t>
            </w:r>
            <w:proofErr w:type="spellEnd"/>
          </w:p>
          <w:p w14:paraId="48D9835F" w14:textId="69F56368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Postural verbs and their roles in locative and existential predication in three Australian languages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967400E" w14:textId="77777777" w:rsidR="00C83568" w:rsidRPr="006C0A42" w:rsidRDefault="00C83568" w:rsidP="00C83568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Malysheva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&amp; Flaksman</w:t>
            </w:r>
          </w:p>
          <w:p w14:paraId="5B91A110" w14:textId="291107C5" w:rsidR="00C83568" w:rsidRPr="00696B22" w:rsidRDefault="00C83568" w:rsidP="00C83568">
            <w:pPr>
              <w:jc w:val="both"/>
              <w:rPr>
                <w:b/>
                <w:lang w:val="en-GB"/>
              </w:rPr>
            </w:pP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Onomatopeia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in </w:t>
            </w:r>
            <w:proofErr w:type="spellStart"/>
            <w:r w:rsidRPr="006C0A42">
              <w:rPr>
                <w:rFonts w:ascii="Sylfaen" w:hAnsi="Sylfaen"/>
                <w:sz w:val="12"/>
                <w:lang w:val="en-GB"/>
              </w:rPr>
              <w:t>phonaesthemic</w:t>
            </w:r>
            <w:proofErr w:type="spellEnd"/>
            <w:r w:rsidRPr="006C0A42">
              <w:rPr>
                <w:rFonts w:ascii="Sylfaen" w:hAnsi="Sylfaen"/>
                <w:sz w:val="12"/>
                <w:lang w:val="en-GB"/>
              </w:rPr>
              <w:t xml:space="preserve"> groups: An interplay between iconicity and systematicity</w:t>
            </w:r>
          </w:p>
        </w:tc>
        <w:tc>
          <w:tcPr>
            <w:tcW w:w="990" w:type="dxa"/>
          </w:tcPr>
          <w:p w14:paraId="195BE698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Khachaturyan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 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Reuland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7CDCBC93" w14:textId="75AA102F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Binding conditions revisited: a view from an acquisition puzzle</w:t>
            </w:r>
          </w:p>
        </w:tc>
        <w:tc>
          <w:tcPr>
            <w:tcW w:w="900" w:type="dxa"/>
            <w:shd w:val="clear" w:color="auto" w:fill="auto"/>
          </w:tcPr>
          <w:p w14:paraId="3B3B4478" w14:textId="34FD7417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DAD680"/>
          </w:tcPr>
          <w:p w14:paraId="2BED553A" w14:textId="77777777" w:rsidR="006C0A42" w:rsidRPr="00516CA7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16CA7">
              <w:rPr>
                <w:rFonts w:ascii="Sylfaen" w:hAnsi="Sylfaen"/>
                <w:b/>
                <w:sz w:val="12"/>
                <w:lang w:val="en-GB"/>
              </w:rPr>
              <w:t>Rangelov</w:t>
            </w:r>
            <w:proofErr w:type="spellEnd"/>
          </w:p>
          <w:p w14:paraId="6BBE8D2D" w14:textId="4AEB66D0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516CA7">
              <w:rPr>
                <w:rFonts w:ascii="Sylfaen" w:hAnsi="Sylfaen"/>
                <w:sz w:val="12"/>
                <w:lang w:val="en-GB"/>
              </w:rPr>
              <w:t>Phonetic rarities and their role in speaker identity changes, language divergence and convergence: Evidence from Vanuatu</w:t>
            </w:r>
          </w:p>
        </w:tc>
        <w:tc>
          <w:tcPr>
            <w:tcW w:w="1055" w:type="dxa"/>
            <w:shd w:val="clear" w:color="auto" w:fill="C9B995"/>
          </w:tcPr>
          <w:p w14:paraId="5F9C8FDF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Zeman</w:t>
            </w:r>
          </w:p>
          <w:p w14:paraId="083AF289" w14:textId="14483D06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Discourse patterns of left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disrooms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in Middle High German</w:t>
            </w:r>
          </w:p>
        </w:tc>
        <w:tc>
          <w:tcPr>
            <w:tcW w:w="1003" w:type="dxa"/>
            <w:shd w:val="clear" w:color="auto" w:fill="D1D9A3"/>
          </w:tcPr>
          <w:p w14:paraId="180E3ACE" w14:textId="77777777" w:rsidR="006C0A42" w:rsidRPr="00130495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30495">
              <w:rPr>
                <w:rFonts w:ascii="Sylfaen" w:hAnsi="Sylfaen"/>
                <w:b/>
                <w:sz w:val="12"/>
                <w:lang w:val="en-GB"/>
              </w:rPr>
              <w:t>Berge</w:t>
            </w:r>
          </w:p>
          <w:p w14:paraId="74F2B65E" w14:textId="77777777" w:rsidR="006C0A42" w:rsidRPr="000E16C1" w:rsidRDefault="006C0A42" w:rsidP="006C0A42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Sirenikski's</w:t>
            </w:r>
            <w:proofErr w:type="spellEnd"/>
            <w:r w:rsidRPr="00130495">
              <w:rPr>
                <w:rFonts w:ascii="Sylfaen" w:hAnsi="Sylfaen"/>
                <w:sz w:val="12"/>
                <w:lang w:val="en-GB"/>
              </w:rPr>
              <w:t xml:space="preserve"> Place on the </w:t>
            </w: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Eskaleut</w:t>
            </w:r>
            <w:proofErr w:type="spellEnd"/>
            <w:r w:rsidRPr="00130495">
              <w:rPr>
                <w:rFonts w:ascii="Sylfaen" w:hAnsi="Sylfaen"/>
                <w:sz w:val="12"/>
                <w:lang w:val="en-GB"/>
              </w:rPr>
              <w:t xml:space="preserve"> Language Family Tree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5877168F" w14:textId="77777777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72948260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Müller</w:t>
            </w:r>
          </w:p>
          <w:p w14:paraId="6BA94CE7" w14:textId="465A8A0C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Epistemic (Dis)agreement and Common Ground Information Typing</w:t>
            </w:r>
          </w:p>
        </w:tc>
        <w:tc>
          <w:tcPr>
            <w:tcW w:w="989" w:type="dxa"/>
          </w:tcPr>
          <w:p w14:paraId="7F618F2D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Jarrah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Jaradat</w:t>
            </w:r>
            <w:proofErr w:type="spellEnd"/>
          </w:p>
          <w:p w14:paraId="7D4B4791" w14:textId="77777777" w:rsidR="006C0A42" w:rsidRDefault="006C0A42" w:rsidP="006C0A42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The dual as an exponent of QP: Evidence from Jordanian Arabic</w:t>
            </w:r>
          </w:p>
          <w:p w14:paraId="58F83BC4" w14:textId="4C057D43" w:rsidR="00962FCA" w:rsidRPr="00696B22" w:rsidRDefault="00962FCA" w:rsidP="006C0A42">
            <w:pPr>
              <w:jc w:val="both"/>
              <w:rPr>
                <w:b/>
                <w:lang w:val="en-GB"/>
              </w:rPr>
            </w:pPr>
            <w:r w:rsidRPr="00962FCA">
              <w:rPr>
                <w:sz w:val="14"/>
                <w:lang w:val="en-GB"/>
              </w:rPr>
              <w:t>[online]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498346BA" w14:textId="77777777" w:rsidR="006C0A42" w:rsidRPr="00347CD5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347CD5">
              <w:rPr>
                <w:rFonts w:ascii="Sylfaen" w:hAnsi="Sylfaen"/>
                <w:b/>
                <w:sz w:val="12"/>
                <w:lang w:val="en-GB"/>
              </w:rPr>
              <w:t>Arkhangelskiy</w:t>
            </w:r>
            <w:proofErr w:type="spellEnd"/>
          </w:p>
          <w:p w14:paraId="4619C62A" w14:textId="4C3D2EAD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347CD5">
              <w:rPr>
                <w:rFonts w:ascii="Sylfaen" w:hAnsi="Sylfaen"/>
                <w:sz w:val="12"/>
                <w:lang w:val="en-GB"/>
              </w:rPr>
              <w:t>Geographical variation in Udmurt: Vocabulary and syntax</w:t>
            </w:r>
          </w:p>
        </w:tc>
        <w:tc>
          <w:tcPr>
            <w:tcW w:w="1080" w:type="dxa"/>
            <w:shd w:val="clear" w:color="auto" w:fill="D0F4EC"/>
          </w:tcPr>
          <w:p w14:paraId="7AF62051" w14:textId="77777777" w:rsidR="006C0A42" w:rsidRPr="006B73FB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Cacioli</w:t>
            </w:r>
            <w:proofErr w:type="spellEnd"/>
          </w:p>
          <w:p w14:paraId="65D40BAD" w14:textId="4F42B697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Break it like this: what’s the manner of change of state events?</w:t>
            </w:r>
          </w:p>
        </w:tc>
        <w:tc>
          <w:tcPr>
            <w:tcW w:w="1107" w:type="dxa"/>
            <w:shd w:val="clear" w:color="auto" w:fill="FFD5E8"/>
          </w:tcPr>
          <w:p w14:paraId="11BCE166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Risler</w:t>
            </w:r>
            <w:proofErr w:type="spellEnd"/>
          </w:p>
          <w:p w14:paraId="12D0E48F" w14:textId="161FCBBE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Fog, dew, snow and other phenomena in French Sign Language</w:t>
            </w:r>
          </w:p>
        </w:tc>
        <w:tc>
          <w:tcPr>
            <w:tcW w:w="989" w:type="dxa"/>
          </w:tcPr>
          <w:p w14:paraId="72DD0D53" w14:textId="1404CE89" w:rsidR="006C0A42" w:rsidRPr="00921500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shd w:val="clear" w:color="auto" w:fill="F4E0F8"/>
          </w:tcPr>
          <w:p w14:paraId="25D026CA" w14:textId="77777777" w:rsidR="006C0A42" w:rsidRPr="005C64F4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5C64F4">
              <w:rPr>
                <w:rFonts w:ascii="Sylfaen" w:hAnsi="Sylfaen"/>
                <w:b/>
                <w:sz w:val="12"/>
                <w:lang w:val="en-GB"/>
              </w:rPr>
              <w:t>Younis, Schumann, Herman, de Oliveira Fernandes &amp; Oswald</w:t>
            </w:r>
          </w:p>
          <w:p w14:paraId="25551F04" w14:textId="3D6CEBB9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To what rhetorical effects? Experimental evidence on the rhetorical advantages of rephrase</w:t>
            </w:r>
          </w:p>
        </w:tc>
      </w:tr>
      <w:tr w:rsidR="006C0A42" w14:paraId="67D90221" w14:textId="77777777" w:rsidTr="00696B22">
        <w:tc>
          <w:tcPr>
            <w:tcW w:w="624" w:type="dxa"/>
          </w:tcPr>
          <w:p w14:paraId="0EE4EB35" w14:textId="621D96F9" w:rsidR="006C0A42" w:rsidRPr="003364FF" w:rsidRDefault="006C0A42" w:rsidP="006C0A4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11.30-11.55</w:t>
            </w:r>
          </w:p>
        </w:tc>
        <w:tc>
          <w:tcPr>
            <w:tcW w:w="989" w:type="dxa"/>
            <w:gridSpan w:val="2"/>
          </w:tcPr>
          <w:p w14:paraId="7FE289B7" w14:textId="77777777" w:rsidR="006C0A42" w:rsidRPr="006C0A4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Fassi</w:t>
            </w:r>
            <w:proofErr w:type="spellEnd"/>
            <w:r w:rsidRPr="006C0A4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Fehri</w:t>
            </w:r>
            <w:proofErr w:type="spellEnd"/>
          </w:p>
          <w:p w14:paraId="7F2001B4" w14:textId="30CA28D8" w:rsidR="006C0A42" w:rsidRPr="0036688A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>Psych construction types: root-based or category-based?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05F37217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Däbritz</w:t>
            </w:r>
          </w:p>
          <w:p w14:paraId="09EE521A" w14:textId="676C7FA5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Transitive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habeo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>-verbs in existential predication in Uralic languages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37103EF3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szCs w:val="20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 xml:space="preserve">Schaefer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>Egbokhare</w:t>
            </w:r>
            <w:proofErr w:type="spellEnd"/>
          </w:p>
          <w:p w14:paraId="16D05EBA" w14:textId="054BC6D3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szCs w:val="20"/>
                <w:lang w:val="en-GB"/>
              </w:rPr>
              <w:t>Asymmetry among Vocal Sounds for Non-vocal Sound Experiences: An Edoid Case</w:t>
            </w:r>
          </w:p>
        </w:tc>
        <w:tc>
          <w:tcPr>
            <w:tcW w:w="990" w:type="dxa"/>
          </w:tcPr>
          <w:p w14:paraId="183BD968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Lahousse &amp; Jourdain </w:t>
            </w:r>
          </w:p>
          <w:p w14:paraId="52CED0A6" w14:textId="4B1027D9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The acquisition of the syntax-information structure interface: on the emergence of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c’est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‘it is’ clefts in child French L1</w:t>
            </w:r>
          </w:p>
        </w:tc>
        <w:tc>
          <w:tcPr>
            <w:tcW w:w="900" w:type="dxa"/>
            <w:shd w:val="clear" w:color="auto" w:fill="auto"/>
          </w:tcPr>
          <w:p w14:paraId="63274A4B" w14:textId="1D0F2C54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DAD680"/>
          </w:tcPr>
          <w:p w14:paraId="43D4241C" w14:textId="77777777" w:rsidR="006C0A42" w:rsidRPr="00083C55" w:rsidRDefault="006C0A42" w:rsidP="006C0A42">
            <w:pPr>
              <w:jc w:val="both"/>
              <w:rPr>
                <w:rFonts w:ascii="Sylfaen" w:hAnsi="Sylfaen"/>
                <w:b/>
                <w:sz w:val="12"/>
                <w:highlight w:val="yellow"/>
                <w:lang w:val="en-GB"/>
              </w:rPr>
            </w:pPr>
            <w:r w:rsidRPr="00083C55">
              <w:rPr>
                <w:rFonts w:ascii="Sylfaen" w:hAnsi="Sylfaen"/>
                <w:b/>
                <w:sz w:val="12"/>
                <w:highlight w:val="yellow"/>
                <w:lang w:val="en-GB"/>
              </w:rPr>
              <w:t>McWhorter</w:t>
            </w:r>
          </w:p>
          <w:p w14:paraId="7559FEDA" w14:textId="3C7A2B40" w:rsidR="006C0A42" w:rsidRPr="00083C55" w:rsidRDefault="006C0A42" w:rsidP="006C0A42">
            <w:pPr>
              <w:jc w:val="both"/>
              <w:rPr>
                <w:b/>
                <w:highlight w:val="yellow"/>
                <w:lang w:val="en-GB"/>
              </w:rPr>
            </w:pPr>
            <w:r w:rsidRPr="00083C55">
              <w:rPr>
                <w:rFonts w:ascii="Sylfaen" w:hAnsi="Sylfaen"/>
                <w:sz w:val="12"/>
                <w:highlight w:val="yellow"/>
                <w:lang w:val="en-GB"/>
              </w:rPr>
              <w:t>Can languages lose all inflectional affixation grammar-internally?: An anomaly in Niger-Congo</w:t>
            </w:r>
          </w:p>
        </w:tc>
        <w:tc>
          <w:tcPr>
            <w:tcW w:w="1055" w:type="dxa"/>
            <w:shd w:val="clear" w:color="auto" w:fill="C9B995"/>
          </w:tcPr>
          <w:p w14:paraId="3259CEF2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Ott</w:t>
            </w:r>
          </w:p>
          <w:p w14:paraId="1892E8B5" w14:textId="3A64E37F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Left vs. right in discourse: Accounting for linear asymmetries in the inter-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pretation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of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disroom</w:t>
            </w:r>
            <w:proofErr w:type="spellEnd"/>
          </w:p>
        </w:tc>
        <w:tc>
          <w:tcPr>
            <w:tcW w:w="1003" w:type="dxa"/>
            <w:shd w:val="clear" w:color="auto" w:fill="D1D9A3"/>
          </w:tcPr>
          <w:p w14:paraId="3DA114BB" w14:textId="77777777" w:rsidR="006C0A42" w:rsidRPr="00130495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30495">
              <w:rPr>
                <w:rFonts w:ascii="Sylfaen" w:hAnsi="Sylfaen"/>
                <w:b/>
                <w:sz w:val="12"/>
                <w:lang w:val="en-GB"/>
              </w:rPr>
              <w:t>Khanina &amp; Gusev</w:t>
            </w:r>
          </w:p>
          <w:p w14:paraId="67A517C8" w14:textId="77777777" w:rsidR="006C0A42" w:rsidRPr="000E16C1" w:rsidRDefault="006C0A42" w:rsidP="006C0A42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 xml:space="preserve">Language change in case of intermittent contact of related </w:t>
            </w: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lects</w:t>
            </w:r>
            <w:proofErr w:type="spellEnd"/>
            <w:r w:rsidRPr="000E16C1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</w:p>
          <w:p w14:paraId="56F636CD" w14:textId="77777777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39" w:type="dxa"/>
            <w:shd w:val="clear" w:color="auto" w:fill="B9DAA2"/>
          </w:tcPr>
          <w:p w14:paraId="1A6EBADD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Aijmer</w:t>
            </w:r>
          </w:p>
          <w:p w14:paraId="3EA14884" w14:textId="25037539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Maybe or perhaps? -A corpus-based study of an on-going change in Present-day English</w:t>
            </w:r>
          </w:p>
        </w:tc>
        <w:tc>
          <w:tcPr>
            <w:tcW w:w="989" w:type="dxa"/>
          </w:tcPr>
          <w:p w14:paraId="187239A2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Istrate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Abeillé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, Bîlbîie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Hemforth</w:t>
            </w:r>
            <w:proofErr w:type="spellEnd"/>
          </w:p>
          <w:p w14:paraId="4C67B4F6" w14:textId="7119BD56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Null vs. pronominal subject alternation in Romanian: evidence from experimental and corpus studies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62348C45" w14:textId="77777777" w:rsidR="006C0A42" w:rsidRPr="00130495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130495">
              <w:rPr>
                <w:rFonts w:ascii="Sylfaen" w:hAnsi="Sylfaen"/>
                <w:b/>
                <w:sz w:val="12"/>
                <w:lang w:val="en-GB"/>
              </w:rPr>
              <w:t>Kellert</w:t>
            </w:r>
          </w:p>
          <w:p w14:paraId="4196265F" w14:textId="14F622B6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>Measuring geographical variation on macro and micro scales: Italian loanwords in South American Spanish</w:t>
            </w:r>
          </w:p>
        </w:tc>
        <w:tc>
          <w:tcPr>
            <w:tcW w:w="1080" w:type="dxa"/>
            <w:shd w:val="clear" w:color="auto" w:fill="D0F4EC"/>
          </w:tcPr>
          <w:p w14:paraId="4D639FBD" w14:textId="77777777" w:rsidR="006C0A42" w:rsidRPr="006B73FB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B73FB">
              <w:rPr>
                <w:rFonts w:ascii="Sylfaen" w:hAnsi="Sylfaen"/>
                <w:b/>
                <w:sz w:val="12"/>
                <w:lang w:val="en-GB"/>
              </w:rPr>
              <w:t>Delhem</w:t>
            </w:r>
            <w:proofErr w:type="spellEnd"/>
          </w:p>
          <w:p w14:paraId="384ADEA8" w14:textId="01F3EA2F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The grammatical status of manner units within the English adverb class</w:t>
            </w:r>
          </w:p>
        </w:tc>
        <w:tc>
          <w:tcPr>
            <w:tcW w:w="1107" w:type="dxa"/>
            <w:shd w:val="clear" w:color="auto" w:fill="FFD5E8"/>
          </w:tcPr>
          <w:p w14:paraId="5CD7E8A7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Meulleman &amp; Paykin</w:t>
            </w:r>
          </w:p>
          <w:p w14:paraId="2B4CAC33" w14:textId="62052416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Existential constructions in the weather domain: plain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existentials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vs. impersonal FACERE in French, Italian and Spanish</w:t>
            </w:r>
          </w:p>
        </w:tc>
        <w:tc>
          <w:tcPr>
            <w:tcW w:w="989" w:type="dxa"/>
          </w:tcPr>
          <w:p w14:paraId="3776D9D9" w14:textId="17742388" w:rsidR="006C0A42" w:rsidRPr="00921500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shd w:val="clear" w:color="auto" w:fill="F4E0F8"/>
          </w:tcPr>
          <w:p w14:paraId="169BF7F8" w14:textId="77777777" w:rsidR="006C0A42" w:rsidRPr="0097439D" w:rsidRDefault="006C0A42" w:rsidP="006C0A42">
            <w:pPr>
              <w:jc w:val="both"/>
              <w:rPr>
                <w:rFonts w:ascii="Sylfaen" w:hAnsi="Sylfaen"/>
                <w:b/>
                <w:sz w:val="12"/>
                <w:lang w:val="es-ES"/>
              </w:rPr>
            </w:pPr>
            <w:proofErr w:type="spellStart"/>
            <w:r w:rsidRPr="0097439D">
              <w:rPr>
                <w:rFonts w:ascii="Sylfaen" w:hAnsi="Sylfaen"/>
                <w:b/>
                <w:sz w:val="12"/>
                <w:lang w:val="es-ES"/>
              </w:rPr>
              <w:t>Cominetti</w:t>
            </w:r>
            <w:proofErr w:type="spellEnd"/>
            <w:r w:rsidRPr="0097439D">
              <w:rPr>
                <w:rFonts w:ascii="Sylfaen" w:hAnsi="Sylfaen"/>
                <w:b/>
                <w:sz w:val="12"/>
                <w:lang w:val="es-ES"/>
              </w:rPr>
              <w:t xml:space="preserve">, </w:t>
            </w:r>
            <w:proofErr w:type="spellStart"/>
            <w:r w:rsidRPr="0097439D">
              <w:rPr>
                <w:rFonts w:ascii="Sylfaen" w:hAnsi="Sylfaen"/>
                <w:b/>
                <w:sz w:val="12"/>
                <w:lang w:val="es-ES"/>
              </w:rPr>
              <w:t>Mannaioli</w:t>
            </w:r>
            <w:proofErr w:type="spellEnd"/>
            <w:r w:rsidRPr="0097439D">
              <w:rPr>
                <w:rFonts w:ascii="Sylfaen" w:hAnsi="Sylfaen"/>
                <w:b/>
                <w:sz w:val="12"/>
                <w:lang w:val="es-ES"/>
              </w:rPr>
              <w:t xml:space="preserve">, Giunta, </w:t>
            </w:r>
            <w:proofErr w:type="spellStart"/>
            <w:r w:rsidRPr="0097439D">
              <w:rPr>
                <w:rFonts w:ascii="Sylfaen" w:hAnsi="Sylfaen"/>
                <w:b/>
                <w:sz w:val="12"/>
                <w:lang w:val="es-ES"/>
              </w:rPr>
              <w:t>Masia</w:t>
            </w:r>
            <w:proofErr w:type="spellEnd"/>
            <w:r w:rsidRPr="0097439D">
              <w:rPr>
                <w:rFonts w:ascii="Sylfaen" w:hAnsi="Sylfaen"/>
                <w:b/>
                <w:sz w:val="12"/>
                <w:lang w:val="es-ES"/>
              </w:rPr>
              <w:t xml:space="preserve">, De Marco &amp; Lombardi </w:t>
            </w:r>
            <w:proofErr w:type="spellStart"/>
            <w:r w:rsidRPr="0097439D">
              <w:rPr>
                <w:rFonts w:ascii="Sylfaen" w:hAnsi="Sylfaen"/>
                <w:b/>
                <w:sz w:val="12"/>
                <w:lang w:val="es-ES"/>
              </w:rPr>
              <w:t>Vallauri</w:t>
            </w:r>
            <w:proofErr w:type="spellEnd"/>
          </w:p>
          <w:p w14:paraId="659031F2" w14:textId="78849DD0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Manipulative effects of implicit communication across text genres</w:t>
            </w:r>
          </w:p>
        </w:tc>
      </w:tr>
      <w:tr w:rsidR="006C0A42" w:rsidRPr="00FC0C49" w14:paraId="5A0AA4D8" w14:textId="77777777" w:rsidTr="00696B22">
        <w:tc>
          <w:tcPr>
            <w:tcW w:w="624" w:type="dxa"/>
          </w:tcPr>
          <w:p w14:paraId="00153B88" w14:textId="2435CAFD" w:rsidR="006C0A42" w:rsidRPr="003364FF" w:rsidRDefault="006C0A42" w:rsidP="006C0A42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12.00-12.25</w:t>
            </w:r>
          </w:p>
        </w:tc>
        <w:tc>
          <w:tcPr>
            <w:tcW w:w="989" w:type="dxa"/>
            <w:gridSpan w:val="2"/>
          </w:tcPr>
          <w:p w14:paraId="568DA795" w14:textId="77777777" w:rsidR="006C0A42" w:rsidRPr="006C0A4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C0A42">
              <w:rPr>
                <w:rFonts w:ascii="Sylfaen" w:hAnsi="Sylfaen"/>
                <w:b/>
                <w:sz w:val="12"/>
                <w:lang w:val="en-GB"/>
              </w:rPr>
              <w:t>Viberg</w:t>
            </w:r>
            <w:proofErr w:type="spellEnd"/>
          </w:p>
          <w:p w14:paraId="499987EE" w14:textId="1362D30D" w:rsidR="006C0A42" w:rsidRPr="0036688A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  <w:r w:rsidRPr="006C0A42">
              <w:rPr>
                <w:rFonts w:ascii="Sylfaen" w:hAnsi="Sylfaen"/>
                <w:sz w:val="12"/>
                <w:lang w:val="en-GB"/>
              </w:rPr>
              <w:t xml:space="preserve">Towards a full account of the meaning potential of cutting and breaking verbs </w:t>
            </w:r>
          </w:p>
        </w:tc>
        <w:tc>
          <w:tcPr>
            <w:tcW w:w="959" w:type="dxa"/>
            <w:shd w:val="clear" w:color="auto" w:fill="D5DCE4" w:themeFill="text2" w:themeFillTint="33"/>
          </w:tcPr>
          <w:p w14:paraId="4869CBFC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Klumpp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Basile</w:t>
            </w:r>
          </w:p>
          <w:p w14:paraId="22007FCB" w14:textId="1DC363BB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On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roomal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constructions in Uralic languages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47173843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szCs w:val="20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>Georgescu &amp; Georgescu</w:t>
            </w:r>
          </w:p>
          <w:p w14:paraId="0833570E" w14:textId="60D6313D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szCs w:val="20"/>
                <w:lang w:val="en-GB"/>
              </w:rPr>
              <w:t>Recurrent scenarios in the morpho-semantic evolution of onomatopoeias.  A case study for Latin and Ancient Greek</w:t>
            </w:r>
          </w:p>
        </w:tc>
        <w:tc>
          <w:tcPr>
            <w:tcW w:w="990" w:type="dxa"/>
          </w:tcPr>
          <w:p w14:paraId="45D58B18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Hijazo-Gascón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Andria</w:t>
            </w:r>
          </w:p>
          <w:p w14:paraId="349F726D" w14:textId="2C45FAB3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Deictic motion verbs and their acquisition in L2 Modern Greek and L2 Spanish</w:t>
            </w:r>
          </w:p>
        </w:tc>
        <w:tc>
          <w:tcPr>
            <w:tcW w:w="900" w:type="dxa"/>
            <w:shd w:val="clear" w:color="auto" w:fill="auto"/>
          </w:tcPr>
          <w:p w14:paraId="63F59E3B" w14:textId="6A2443E4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DAD680"/>
          </w:tcPr>
          <w:p w14:paraId="35DA115D" w14:textId="77777777" w:rsidR="006C0A42" w:rsidRPr="00BD2381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BD2381">
              <w:rPr>
                <w:rFonts w:ascii="Sylfaen" w:hAnsi="Sylfaen"/>
                <w:b/>
                <w:sz w:val="12"/>
                <w:lang w:val="en-GB"/>
              </w:rPr>
              <w:t>Sinnemäki</w:t>
            </w:r>
            <w:proofErr w:type="spellEnd"/>
            <w:r w:rsidRPr="00BD2381">
              <w:rPr>
                <w:rFonts w:ascii="Sylfaen" w:hAnsi="Sylfaen"/>
                <w:b/>
                <w:sz w:val="12"/>
                <w:lang w:val="en-GB"/>
              </w:rPr>
              <w:t xml:space="preserve">, Di Garbo, Kashima, </w:t>
            </w:r>
            <w:proofErr w:type="spellStart"/>
            <w:r w:rsidRPr="00BD2381">
              <w:rPr>
                <w:rFonts w:ascii="Sylfaen" w:hAnsi="Sylfaen"/>
                <w:b/>
                <w:sz w:val="12"/>
                <w:lang w:val="en-GB"/>
              </w:rPr>
              <w:t>Napoleão</w:t>
            </w:r>
            <w:proofErr w:type="spellEnd"/>
            <w:r w:rsidRPr="00BD2381">
              <w:rPr>
                <w:rFonts w:ascii="Sylfaen" w:hAnsi="Sylfaen"/>
                <w:b/>
                <w:sz w:val="12"/>
                <w:lang w:val="en-GB"/>
              </w:rPr>
              <w:t xml:space="preserve"> de Souza &amp; Ellison</w:t>
            </w:r>
          </w:p>
          <w:p w14:paraId="60C42715" w14:textId="09D8F1D5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BD2381">
              <w:rPr>
                <w:rFonts w:ascii="Sylfaen" w:hAnsi="Sylfaen"/>
                <w:sz w:val="12"/>
                <w:lang w:val="en-GB"/>
              </w:rPr>
              <w:t>Language contact effects in their multilingual ecology: A typological approach</w:t>
            </w:r>
          </w:p>
        </w:tc>
        <w:tc>
          <w:tcPr>
            <w:tcW w:w="1055" w:type="dxa"/>
            <w:shd w:val="clear" w:color="auto" w:fill="C9B995"/>
          </w:tcPr>
          <w:p w14:paraId="4B7840D9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Lehmann,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Sameri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,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Mortezapour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>, Verhoeven &amp; Adli</w:t>
            </w:r>
          </w:p>
          <w:p w14:paraId="601C2ED0" w14:textId="5F5CAA22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The formal and functional distribution of right-peripheral arguments in German and Persian across registers</w:t>
            </w:r>
          </w:p>
        </w:tc>
        <w:tc>
          <w:tcPr>
            <w:tcW w:w="1003" w:type="dxa"/>
            <w:shd w:val="clear" w:color="auto" w:fill="D1D9A3"/>
          </w:tcPr>
          <w:p w14:paraId="5AAF5475" w14:textId="77777777" w:rsidR="006C0A42" w:rsidRPr="000E16C1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0E16C1">
              <w:rPr>
                <w:rFonts w:ascii="Sylfaen" w:hAnsi="Sylfaen"/>
                <w:b/>
                <w:sz w:val="12"/>
                <w:lang w:val="en-GB"/>
              </w:rPr>
              <w:t>Kibrik</w:t>
            </w:r>
            <w:proofErr w:type="spellEnd"/>
          </w:p>
          <w:p w14:paraId="343CC7C4" w14:textId="1347E06D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0E16C1">
              <w:rPr>
                <w:rFonts w:ascii="Sylfaen" w:hAnsi="Sylfaen"/>
                <w:sz w:val="12"/>
                <w:lang w:val="en-GB"/>
              </w:rPr>
              <w:t>Upper Kuskokwim Athabaskan: A case of resistance to language contact</w:t>
            </w:r>
          </w:p>
        </w:tc>
        <w:tc>
          <w:tcPr>
            <w:tcW w:w="939" w:type="dxa"/>
            <w:shd w:val="clear" w:color="auto" w:fill="B9DAA2"/>
          </w:tcPr>
          <w:p w14:paraId="10B4C362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Modicom</w:t>
            </w:r>
            <w:proofErr w:type="spellEnd"/>
          </w:p>
          <w:p w14:paraId="1AC87AC1" w14:textId="01B83882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Indexical parameters in the 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pragmaticalization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of thought verbs in three Scandinavian languages</w:t>
            </w:r>
          </w:p>
        </w:tc>
        <w:tc>
          <w:tcPr>
            <w:tcW w:w="989" w:type="dxa"/>
          </w:tcPr>
          <w:p w14:paraId="03818302" w14:textId="77777777" w:rsidR="006C0A42" w:rsidRPr="00696B22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Tesfu Dires</w:t>
            </w:r>
          </w:p>
          <w:p w14:paraId="1819FBB5" w14:textId="1A8B9375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A morphological analysis of singulatives in Cushitic languages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419E6C52" w14:textId="77777777" w:rsidR="006C0A42" w:rsidRPr="00130495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MartÍnez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MartÍnez</w:t>
            </w:r>
            <w:proofErr w:type="spellEnd"/>
            <w:r w:rsidRPr="00130495">
              <w:rPr>
                <w:rFonts w:ascii="Sylfaen" w:hAnsi="Sylfaen"/>
                <w:b/>
                <w:sz w:val="12"/>
                <w:lang w:val="en-GB"/>
              </w:rPr>
              <w:t xml:space="preserve"> &amp; Pérez-</w:t>
            </w:r>
            <w:proofErr w:type="spellStart"/>
            <w:r w:rsidRPr="00130495">
              <w:rPr>
                <w:rFonts w:ascii="Sylfaen" w:hAnsi="Sylfaen"/>
                <w:b/>
                <w:sz w:val="12"/>
                <w:lang w:val="en-GB"/>
              </w:rPr>
              <w:t>Saldanya</w:t>
            </w:r>
            <w:proofErr w:type="spellEnd"/>
          </w:p>
          <w:p w14:paraId="37DA0E12" w14:textId="75AE5536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 xml:space="preserve">From relatives to quantifiers. The case of </w:t>
            </w:r>
            <w:proofErr w:type="spellStart"/>
            <w:r w:rsidRPr="00130495">
              <w:rPr>
                <w:rFonts w:ascii="Sylfaen" w:hAnsi="Sylfaen"/>
                <w:sz w:val="12"/>
                <w:lang w:val="en-GB"/>
              </w:rPr>
              <w:t>qualque</w:t>
            </w:r>
            <w:proofErr w:type="spellEnd"/>
            <w:r w:rsidRPr="00130495">
              <w:rPr>
                <w:rFonts w:ascii="Sylfaen" w:hAnsi="Sylfaen"/>
                <w:sz w:val="12"/>
                <w:lang w:val="en-GB"/>
              </w:rPr>
              <w:t xml:space="preserve"> in Catalan</w:t>
            </w:r>
          </w:p>
        </w:tc>
        <w:tc>
          <w:tcPr>
            <w:tcW w:w="1080" w:type="dxa"/>
            <w:shd w:val="clear" w:color="auto" w:fill="D0F4EC"/>
          </w:tcPr>
          <w:p w14:paraId="056BBC5C" w14:textId="77777777" w:rsidR="006C0A42" w:rsidRPr="006B73FB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B73FB">
              <w:rPr>
                <w:rFonts w:ascii="Sylfaen" w:hAnsi="Sylfaen"/>
                <w:b/>
                <w:sz w:val="12"/>
                <w:lang w:val="en-GB"/>
              </w:rPr>
              <w:t>Hummel</w:t>
            </w:r>
          </w:p>
          <w:p w14:paraId="1125BA24" w14:textId="77777777" w:rsidR="006C0A42" w:rsidRDefault="006C0A42" w:rsidP="006C0A42">
            <w:pPr>
              <w:jc w:val="both"/>
              <w:rPr>
                <w:rFonts w:ascii="Sylfaen" w:hAnsi="Sylfaen"/>
                <w:sz w:val="12"/>
                <w:lang w:val="en-GB"/>
              </w:rPr>
            </w:pPr>
            <w:r w:rsidRPr="006B73FB">
              <w:rPr>
                <w:rFonts w:ascii="Sylfaen" w:hAnsi="Sylfaen"/>
                <w:sz w:val="12"/>
                <w:lang w:val="en-GB"/>
              </w:rPr>
              <w:t>Morphosyntactic typology and the concept of MANNER face to face: adverbs and adverbials in Romance</w:t>
            </w:r>
          </w:p>
          <w:p w14:paraId="435A8EAC" w14:textId="77777777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FFD5E8"/>
          </w:tcPr>
          <w:p w14:paraId="042036ED" w14:textId="7A463C87" w:rsidR="006C0A42" w:rsidRPr="00696B22" w:rsidRDefault="006C0A42" w:rsidP="006C0A42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89" w:type="dxa"/>
          </w:tcPr>
          <w:p w14:paraId="62E7DECA" w14:textId="5D83D000" w:rsidR="006C0A42" w:rsidRPr="00921500" w:rsidRDefault="006C0A42" w:rsidP="006C0A42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shd w:val="clear" w:color="auto" w:fill="F4E0F8"/>
          </w:tcPr>
          <w:p w14:paraId="12A721A9" w14:textId="77777777" w:rsidR="006C0A42" w:rsidRPr="005C64F4" w:rsidRDefault="006C0A42" w:rsidP="006C0A42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5C64F4">
              <w:rPr>
                <w:rFonts w:ascii="Sylfaen" w:hAnsi="Sylfaen"/>
                <w:b/>
                <w:sz w:val="12"/>
                <w:lang w:val="en-GB"/>
              </w:rPr>
              <w:t>Kikteva</w:t>
            </w:r>
            <w:proofErr w:type="spellEnd"/>
            <w:r w:rsidRPr="005C64F4">
              <w:rPr>
                <w:rFonts w:ascii="Sylfaen" w:hAnsi="Sylfaen"/>
                <w:b/>
                <w:sz w:val="12"/>
                <w:lang w:val="en-GB"/>
              </w:rPr>
              <w:t xml:space="preserve">, Schumann, </w:t>
            </w:r>
            <w:proofErr w:type="spellStart"/>
            <w:r w:rsidRPr="005C64F4">
              <w:rPr>
                <w:rFonts w:ascii="Sylfaen" w:hAnsi="Sylfaen"/>
                <w:b/>
                <w:sz w:val="12"/>
                <w:lang w:val="en-GB"/>
              </w:rPr>
              <w:t>Hautli-Janisz</w:t>
            </w:r>
            <w:proofErr w:type="spellEnd"/>
            <w:r w:rsidRPr="005C64F4">
              <w:rPr>
                <w:rFonts w:ascii="Sylfaen" w:hAnsi="Sylfaen"/>
                <w:b/>
                <w:sz w:val="12"/>
                <w:lang w:val="en-GB"/>
              </w:rPr>
              <w:t xml:space="preserve"> &amp; Oswald</w:t>
            </w:r>
          </w:p>
          <w:p w14:paraId="745ACA2A" w14:textId="30C315DB" w:rsidR="006C0A42" w:rsidRPr="000C7BF7" w:rsidRDefault="006C0A42" w:rsidP="006C0A42">
            <w:pPr>
              <w:jc w:val="both"/>
              <w:rPr>
                <w:b/>
                <w:lang w:val="en-GB"/>
              </w:rPr>
            </w:pPr>
            <w:r w:rsidRPr="005C64F4">
              <w:rPr>
                <w:rFonts w:ascii="Sylfaen" w:hAnsi="Sylfaen"/>
                <w:sz w:val="12"/>
                <w:lang w:val="en-GB"/>
              </w:rPr>
              <w:t>Incorporating cognitive evidence in a computational model for persuasiveness</w:t>
            </w:r>
          </w:p>
        </w:tc>
      </w:tr>
      <w:tr w:rsidR="008D4A2F" w14:paraId="41742BBA" w14:textId="77777777" w:rsidTr="003278B4">
        <w:tc>
          <w:tcPr>
            <w:tcW w:w="624" w:type="dxa"/>
          </w:tcPr>
          <w:p w14:paraId="0751C845" w14:textId="3EB92167" w:rsidR="008D4A2F" w:rsidRPr="003364FF" w:rsidRDefault="008D4A2F" w:rsidP="008D4A2F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sz w:val="14"/>
                <w:lang w:val="en-GB"/>
              </w:rPr>
              <w:t>12.30-12.55</w:t>
            </w:r>
          </w:p>
        </w:tc>
        <w:tc>
          <w:tcPr>
            <w:tcW w:w="989" w:type="dxa"/>
            <w:gridSpan w:val="2"/>
          </w:tcPr>
          <w:p w14:paraId="677CC413" w14:textId="77777777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shd w:val="clear" w:color="auto" w:fill="D5DCE4" w:themeFill="text2" w:themeFillTint="33"/>
          </w:tcPr>
          <w:p w14:paraId="6BD5C6F6" w14:textId="77777777" w:rsidR="008D4A2F" w:rsidRPr="00696B22" w:rsidRDefault="008D4A2F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Guerrero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Belloro</w:t>
            </w:r>
            <w:proofErr w:type="spellEnd"/>
          </w:p>
          <w:p w14:paraId="387AF1E8" w14:textId="033EB6E5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Existential and locative clauses in Yaqui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142BD544" w14:textId="77777777" w:rsidR="008D4A2F" w:rsidRPr="00696B22" w:rsidRDefault="008D4A2F" w:rsidP="008D4A2F">
            <w:pPr>
              <w:jc w:val="both"/>
              <w:rPr>
                <w:rFonts w:ascii="Sylfaen" w:hAnsi="Sylfaen"/>
                <w:b/>
                <w:sz w:val="12"/>
                <w:szCs w:val="20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>Kratochvíl</w:t>
            </w:r>
            <w:proofErr w:type="spellEnd"/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 xml:space="preserve">, Saad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szCs w:val="20"/>
                <w:lang w:val="en-GB"/>
              </w:rPr>
              <w:t>Delpada</w:t>
            </w:r>
            <w:proofErr w:type="spellEnd"/>
          </w:p>
          <w:p w14:paraId="5F9F256D" w14:textId="70A15EF4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szCs w:val="20"/>
                <w:lang w:val="en-GB"/>
              </w:rPr>
              <w:t xml:space="preserve">Onomatopoeia and sound symbolism in </w:t>
            </w:r>
            <w:proofErr w:type="spellStart"/>
            <w:r w:rsidRPr="00696B22">
              <w:rPr>
                <w:rFonts w:ascii="Sylfaen" w:hAnsi="Sylfaen"/>
                <w:sz w:val="12"/>
                <w:szCs w:val="20"/>
                <w:lang w:val="en-GB"/>
              </w:rPr>
              <w:t>Abui</w:t>
            </w:r>
            <w:proofErr w:type="spellEnd"/>
          </w:p>
        </w:tc>
        <w:tc>
          <w:tcPr>
            <w:tcW w:w="990" w:type="dxa"/>
          </w:tcPr>
          <w:p w14:paraId="13AF7CD9" w14:textId="77777777" w:rsidR="008D4A2F" w:rsidRPr="00696B22" w:rsidRDefault="008D4A2F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Knouzi</w:t>
            </w:r>
            <w:proofErr w:type="spellEnd"/>
          </w:p>
          <w:p w14:paraId="776B9FC2" w14:textId="4E553FD0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A Mixed Methods Study of the Cognitive Processes Engaged by an Integrated Writing Task </w:t>
            </w:r>
          </w:p>
        </w:tc>
        <w:tc>
          <w:tcPr>
            <w:tcW w:w="900" w:type="dxa"/>
            <w:shd w:val="clear" w:color="auto" w:fill="auto"/>
          </w:tcPr>
          <w:p w14:paraId="76DCDB85" w14:textId="0C4D7692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  <w:shd w:val="clear" w:color="auto" w:fill="DAD680"/>
          </w:tcPr>
          <w:p w14:paraId="11DE7BE0" w14:textId="62C23212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  <w:r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055" w:type="dxa"/>
            <w:shd w:val="clear" w:color="auto" w:fill="C9B995"/>
          </w:tcPr>
          <w:p w14:paraId="00F7CA60" w14:textId="77777777" w:rsidR="008D4A2F" w:rsidRPr="00696B22" w:rsidRDefault="008D4A2F" w:rsidP="008D4A2F">
            <w:pPr>
              <w:jc w:val="both"/>
              <w:rPr>
                <w:rFonts w:ascii="Sylfaen" w:hAnsi="Sylfaen"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Heegård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</w:t>
            </w:r>
            <w:r w:rsidRPr="00696B22">
              <w:rPr>
                <w:rFonts w:ascii="Sylfaen" w:hAnsi="Sylfaen"/>
                <w:b/>
                <w:sz w:val="12"/>
                <w:lang w:val="en-GB"/>
              </w:rPr>
              <w:t>Petersen</w:t>
            </w:r>
          </w:p>
          <w:p w14:paraId="1F42EBE9" w14:textId="3D1B6731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Left-</w:t>
            </w:r>
            <w:proofErr w:type="spellStart"/>
            <w:r w:rsidRPr="00696B22">
              <w:rPr>
                <w:rFonts w:ascii="Sylfaen" w:hAnsi="Sylfaen"/>
                <w:sz w:val="12"/>
                <w:lang w:val="en-GB"/>
              </w:rPr>
              <w:t>disroom</w:t>
            </w:r>
            <w:proofErr w:type="spellEnd"/>
            <w:r w:rsidRPr="00696B22">
              <w:rPr>
                <w:rFonts w:ascii="Sylfaen" w:hAnsi="Sylfaen"/>
                <w:sz w:val="12"/>
                <w:lang w:val="en-GB"/>
              </w:rPr>
              <w:t xml:space="preserve"> in spoken Danish: A quantitative distributional analysis</w:t>
            </w:r>
          </w:p>
        </w:tc>
        <w:tc>
          <w:tcPr>
            <w:tcW w:w="1003" w:type="dxa"/>
            <w:shd w:val="clear" w:color="auto" w:fill="D1D9A3"/>
          </w:tcPr>
          <w:p w14:paraId="65611193" w14:textId="23DA3B28" w:rsidR="008D4A2F" w:rsidRPr="000C7BF7" w:rsidRDefault="006C0A42" w:rsidP="008D4A2F">
            <w:pPr>
              <w:jc w:val="both"/>
              <w:rPr>
                <w:b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Koryakov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</w:t>
            </w:r>
            <w:r w:rsidRPr="00696B22">
              <w:rPr>
                <w:rFonts w:ascii="Sylfaen" w:hAnsi="Sylfaen"/>
                <w:sz w:val="12"/>
                <w:lang w:val="en-GB"/>
              </w:rPr>
              <w:t>Mapping specifics of languages of nomadic peoples in Eurasian Circumpolar areas</w:t>
            </w:r>
          </w:p>
        </w:tc>
        <w:tc>
          <w:tcPr>
            <w:tcW w:w="939" w:type="dxa"/>
            <w:shd w:val="clear" w:color="auto" w:fill="B9DAA2"/>
          </w:tcPr>
          <w:p w14:paraId="57EC1CA0" w14:textId="135C85A8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89" w:type="dxa"/>
          </w:tcPr>
          <w:p w14:paraId="77A4BE07" w14:textId="77777777" w:rsidR="008D4A2F" w:rsidRPr="00696B22" w:rsidRDefault="008D4A2F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Romagno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 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Marescotti</w:t>
            </w:r>
            <w:proofErr w:type="spellEnd"/>
          </w:p>
          <w:p w14:paraId="1813195E" w14:textId="061AFA2C" w:rsidR="008D4A2F" w:rsidRPr="00696B22" w:rsidRDefault="008D4A2F" w:rsidP="008D4A2F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Resultative constructions with denominal/ deadjectival verbs in ancient Greek </w:t>
            </w:r>
            <w:r w:rsidRPr="00696B22">
              <w:rPr>
                <w:rFonts w:ascii="Sylfaen" w:hAnsi="Sylfaen"/>
                <w:sz w:val="12"/>
                <w:lang w:val="en-GB"/>
              </w:rPr>
              <w:lastRenderedPageBreak/>
              <w:t>and Latin: at the morphosyntax-semantics interface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3C07E723" w14:textId="77777777" w:rsidR="008D4A2F" w:rsidRPr="00130495" w:rsidRDefault="008D4A2F" w:rsidP="008D4A2F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>
              <w:rPr>
                <w:rFonts w:ascii="Sylfaen" w:hAnsi="Sylfaen"/>
                <w:b/>
                <w:sz w:val="12"/>
                <w:lang w:val="en-GB"/>
              </w:rPr>
              <w:lastRenderedPageBreak/>
              <w:t xml:space="preserve">Gomila </w:t>
            </w:r>
            <w:r w:rsidRPr="00130495">
              <w:rPr>
                <w:rFonts w:ascii="Sylfaen" w:hAnsi="Sylfaen"/>
                <w:b/>
                <w:sz w:val="12"/>
                <w:lang w:val="en-GB"/>
              </w:rPr>
              <w:t>Albal</w:t>
            </w:r>
          </w:p>
          <w:p w14:paraId="2FC0EC90" w14:textId="163B008F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  <w:r w:rsidRPr="00130495">
              <w:rPr>
                <w:rFonts w:ascii="Sylfaen" w:hAnsi="Sylfaen"/>
                <w:sz w:val="12"/>
                <w:lang w:val="en-GB"/>
              </w:rPr>
              <w:t xml:space="preserve">On the allomorphic variation of the Old Spanish feminine definite article: </w:t>
            </w:r>
            <w:r w:rsidRPr="00130495">
              <w:rPr>
                <w:rFonts w:ascii="Sylfaen" w:hAnsi="Sylfaen"/>
                <w:sz w:val="12"/>
                <w:lang w:val="en-GB"/>
              </w:rPr>
              <w:lastRenderedPageBreak/>
              <w:t>geographical variation and change in the Iberian Peninsula</w:t>
            </w:r>
          </w:p>
        </w:tc>
        <w:tc>
          <w:tcPr>
            <w:tcW w:w="1080" w:type="dxa"/>
            <w:shd w:val="clear" w:color="auto" w:fill="D0F4EC"/>
          </w:tcPr>
          <w:p w14:paraId="174019BF" w14:textId="6F62C1B2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  <w:r w:rsidRPr="00884A0A">
              <w:rPr>
                <w:rFonts w:ascii="Sylfaen" w:hAnsi="Sylfaen"/>
                <w:sz w:val="12"/>
                <w:lang w:val="en-GB"/>
              </w:rPr>
              <w:lastRenderedPageBreak/>
              <w:t>DISCUS</w:t>
            </w:r>
            <w:r>
              <w:rPr>
                <w:rFonts w:ascii="Sylfaen" w:hAnsi="Sylfaen"/>
                <w:sz w:val="12"/>
                <w:lang w:val="en-GB"/>
              </w:rPr>
              <w:t>SION</w:t>
            </w:r>
          </w:p>
        </w:tc>
        <w:tc>
          <w:tcPr>
            <w:tcW w:w="1107" w:type="dxa"/>
            <w:shd w:val="clear" w:color="auto" w:fill="FFD5E8"/>
          </w:tcPr>
          <w:p w14:paraId="1128682A" w14:textId="26C9801C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5630DA70" w14:textId="6A06DFE7" w:rsidR="008D4A2F" w:rsidRPr="00921500" w:rsidRDefault="008D4A2F" w:rsidP="008D4A2F">
            <w:pPr>
              <w:jc w:val="both"/>
              <w:rPr>
                <w:b/>
                <w:highlight w:val="green"/>
                <w:lang w:val="en-GB"/>
              </w:rPr>
            </w:pPr>
          </w:p>
        </w:tc>
        <w:tc>
          <w:tcPr>
            <w:tcW w:w="967" w:type="dxa"/>
            <w:shd w:val="clear" w:color="auto" w:fill="F4E0F8"/>
          </w:tcPr>
          <w:p w14:paraId="2B38E9F5" w14:textId="472A34A5" w:rsidR="008D4A2F" w:rsidRPr="000C7BF7" w:rsidRDefault="008D4A2F" w:rsidP="008D4A2F">
            <w:pPr>
              <w:jc w:val="both"/>
              <w:rPr>
                <w:b/>
                <w:lang w:val="en-GB"/>
              </w:rPr>
            </w:pPr>
            <w:r w:rsidRPr="00884A0A">
              <w:rPr>
                <w:rFonts w:ascii="Sylfaen" w:hAnsi="Sylfaen"/>
                <w:sz w:val="12"/>
                <w:lang w:val="en-GB"/>
              </w:rPr>
              <w:t>DISCUS</w:t>
            </w:r>
            <w:r>
              <w:rPr>
                <w:rFonts w:ascii="Sylfaen" w:hAnsi="Sylfaen"/>
                <w:sz w:val="12"/>
                <w:lang w:val="en-GB"/>
              </w:rPr>
              <w:t>SION</w:t>
            </w:r>
          </w:p>
        </w:tc>
      </w:tr>
      <w:tr w:rsidR="00921500" w:rsidRPr="0097439D" w14:paraId="69634FC8" w14:textId="77777777" w:rsidTr="003278B4">
        <w:tc>
          <w:tcPr>
            <w:tcW w:w="624" w:type="dxa"/>
          </w:tcPr>
          <w:p w14:paraId="5F501E52" w14:textId="5F434FEC" w:rsidR="00921500" w:rsidRPr="003364FF" w:rsidRDefault="00921500" w:rsidP="00921500">
            <w:pPr>
              <w:jc w:val="both"/>
              <w:rPr>
                <w:rFonts w:ascii="Sylfaen" w:hAnsi="Sylfaen"/>
                <w:sz w:val="14"/>
                <w:lang w:val="en-GB"/>
              </w:rPr>
            </w:pPr>
            <w:r>
              <w:rPr>
                <w:rFonts w:ascii="Sylfaen" w:hAnsi="Sylfaen"/>
                <w:sz w:val="14"/>
                <w:lang w:val="en-GB"/>
              </w:rPr>
              <w:t>13.00-13.25</w:t>
            </w:r>
          </w:p>
        </w:tc>
        <w:tc>
          <w:tcPr>
            <w:tcW w:w="989" w:type="dxa"/>
            <w:gridSpan w:val="2"/>
          </w:tcPr>
          <w:p w14:paraId="1FA81F6F" w14:textId="77777777" w:rsidR="00921500" w:rsidRPr="000C7BF7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959" w:type="dxa"/>
            <w:shd w:val="clear" w:color="auto" w:fill="D5DCE4" w:themeFill="text2" w:themeFillTint="33"/>
          </w:tcPr>
          <w:p w14:paraId="0FCAB188" w14:textId="17FB157C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118" w:type="dxa"/>
            <w:shd w:val="clear" w:color="auto" w:fill="F7CAAC" w:themeFill="accent2" w:themeFillTint="66"/>
          </w:tcPr>
          <w:p w14:paraId="6E095777" w14:textId="79C49AE4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90" w:type="dxa"/>
          </w:tcPr>
          <w:p w14:paraId="377DE422" w14:textId="77777777" w:rsidR="00921500" w:rsidRPr="00696B22" w:rsidRDefault="00921500" w:rsidP="00921500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r w:rsidRPr="00696B22">
              <w:rPr>
                <w:rFonts w:ascii="Sylfaen" w:hAnsi="Sylfaen"/>
                <w:b/>
                <w:sz w:val="12"/>
                <w:lang w:val="en-GB"/>
              </w:rPr>
              <w:t>Barkaoui</w:t>
            </w:r>
          </w:p>
          <w:p w14:paraId="776D5EBF" w14:textId="73A5B075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 xml:space="preserve">A Longitudinal Study of the Development of Complexity, Accuracy and Fluency and their Relationships in Second Language Writing </w:t>
            </w:r>
          </w:p>
        </w:tc>
        <w:tc>
          <w:tcPr>
            <w:tcW w:w="900" w:type="dxa"/>
          </w:tcPr>
          <w:p w14:paraId="39D8C298" w14:textId="77777777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990" w:type="dxa"/>
          </w:tcPr>
          <w:p w14:paraId="4BAE08C6" w14:textId="3B33D172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1055" w:type="dxa"/>
            <w:shd w:val="clear" w:color="auto" w:fill="C9B995"/>
          </w:tcPr>
          <w:p w14:paraId="6E937FAD" w14:textId="5F52A3FB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003" w:type="dxa"/>
            <w:shd w:val="clear" w:color="auto" w:fill="D1D9A3"/>
          </w:tcPr>
          <w:p w14:paraId="2B95F155" w14:textId="606E9CB7" w:rsidR="00921500" w:rsidRPr="00696B22" w:rsidRDefault="009D3FCD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939" w:type="dxa"/>
            <w:shd w:val="clear" w:color="auto" w:fill="B9DAA2"/>
          </w:tcPr>
          <w:p w14:paraId="3258097F" w14:textId="13A8AEA4" w:rsidR="00921500" w:rsidRPr="00696B22" w:rsidRDefault="00E744F5" w:rsidP="00921500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      </w:t>
            </w:r>
          </w:p>
        </w:tc>
        <w:tc>
          <w:tcPr>
            <w:tcW w:w="989" w:type="dxa"/>
          </w:tcPr>
          <w:p w14:paraId="34647C30" w14:textId="77777777" w:rsidR="0036688A" w:rsidRPr="00696B22" w:rsidRDefault="0036688A" w:rsidP="0036688A">
            <w:pPr>
              <w:jc w:val="both"/>
              <w:rPr>
                <w:rFonts w:ascii="Sylfaen" w:hAnsi="Sylfaen"/>
                <w:b/>
                <w:sz w:val="12"/>
                <w:lang w:val="en-GB"/>
              </w:rPr>
            </w:pP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Nikishina</w:t>
            </w:r>
            <w:proofErr w:type="spellEnd"/>
            <w:r w:rsidRPr="00696B22">
              <w:rPr>
                <w:rFonts w:ascii="Sylfaen" w:hAnsi="Sylfaen"/>
                <w:b/>
                <w:sz w:val="12"/>
                <w:lang w:val="en-GB"/>
              </w:rPr>
              <w:t xml:space="preserve"> &amp; </w:t>
            </w:r>
            <w:proofErr w:type="spellStart"/>
            <w:r w:rsidRPr="00696B22">
              <w:rPr>
                <w:rFonts w:ascii="Sylfaen" w:hAnsi="Sylfaen"/>
                <w:b/>
                <w:sz w:val="12"/>
                <w:lang w:val="en-GB"/>
              </w:rPr>
              <w:t>Letuchiy</w:t>
            </w:r>
            <w:proofErr w:type="spellEnd"/>
          </w:p>
          <w:p w14:paraId="767108C7" w14:textId="0DFD14F5" w:rsidR="00921500" w:rsidRPr="00696B22" w:rsidRDefault="0036688A" w:rsidP="0036688A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On some restrictions on pronominalization in Russian and French</w:t>
            </w:r>
          </w:p>
        </w:tc>
        <w:tc>
          <w:tcPr>
            <w:tcW w:w="964" w:type="dxa"/>
            <w:shd w:val="clear" w:color="auto" w:fill="FFF2CC" w:themeFill="accent4" w:themeFillTint="33"/>
          </w:tcPr>
          <w:p w14:paraId="696AAA9C" w14:textId="7091356E" w:rsidR="00921500" w:rsidRPr="00696B22" w:rsidRDefault="00921500" w:rsidP="00921500">
            <w:pPr>
              <w:jc w:val="both"/>
              <w:rPr>
                <w:b/>
                <w:lang w:val="en-GB"/>
              </w:rPr>
            </w:pPr>
            <w:r w:rsidRPr="00696B22">
              <w:rPr>
                <w:rFonts w:ascii="Sylfaen" w:hAnsi="Sylfaen"/>
                <w:sz w:val="12"/>
                <w:lang w:val="en-GB"/>
              </w:rPr>
              <w:t>DISCUSSION</w:t>
            </w:r>
          </w:p>
        </w:tc>
        <w:tc>
          <w:tcPr>
            <w:tcW w:w="1080" w:type="dxa"/>
          </w:tcPr>
          <w:p w14:paraId="3C20074D" w14:textId="77777777" w:rsidR="00921500" w:rsidRPr="000C7BF7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1107" w:type="dxa"/>
            <w:shd w:val="clear" w:color="auto" w:fill="FFD5E8"/>
          </w:tcPr>
          <w:p w14:paraId="33C4ECA4" w14:textId="1B446C9E" w:rsidR="00921500" w:rsidRPr="000C7BF7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989" w:type="dxa"/>
          </w:tcPr>
          <w:p w14:paraId="24B716FD" w14:textId="2A059CFE" w:rsidR="00921500" w:rsidRPr="000C7BF7" w:rsidRDefault="00921500" w:rsidP="00921500">
            <w:pPr>
              <w:jc w:val="both"/>
              <w:rPr>
                <w:b/>
                <w:lang w:val="en-GB"/>
              </w:rPr>
            </w:pPr>
          </w:p>
        </w:tc>
        <w:tc>
          <w:tcPr>
            <w:tcW w:w="967" w:type="dxa"/>
          </w:tcPr>
          <w:p w14:paraId="1EF99F5C" w14:textId="77777777" w:rsidR="00921500" w:rsidRPr="000C7BF7" w:rsidRDefault="00921500" w:rsidP="00921500">
            <w:pPr>
              <w:jc w:val="both"/>
              <w:rPr>
                <w:b/>
                <w:lang w:val="en-GB"/>
              </w:rPr>
            </w:pPr>
          </w:p>
        </w:tc>
      </w:tr>
      <w:tr w:rsidR="009C73A5" w:rsidRPr="00FC0C49" w14:paraId="6F034CE3" w14:textId="77777777" w:rsidTr="00444E0F">
        <w:tc>
          <w:tcPr>
            <w:tcW w:w="624" w:type="dxa"/>
          </w:tcPr>
          <w:p w14:paraId="0C4D19C8" w14:textId="194EE058" w:rsidR="009C73A5" w:rsidRPr="003364FF" w:rsidRDefault="009C73A5" w:rsidP="003A6299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13.</w:t>
            </w:r>
            <w:r>
              <w:rPr>
                <w:rFonts w:ascii="Sylfaen" w:hAnsi="Sylfaen"/>
                <w:color w:val="0070C0"/>
                <w:sz w:val="14"/>
                <w:lang w:val="en-GB"/>
              </w:rPr>
              <w:t>3</w:t>
            </w:r>
            <w:r w:rsidRPr="003364FF">
              <w:rPr>
                <w:rFonts w:ascii="Sylfaen" w:hAnsi="Sylfaen"/>
                <w:color w:val="0070C0"/>
                <w:sz w:val="14"/>
                <w:lang w:val="en-GB"/>
              </w:rPr>
              <w:t>0-</w:t>
            </w:r>
            <w:r>
              <w:rPr>
                <w:rFonts w:ascii="Sylfaen" w:hAnsi="Sylfaen"/>
                <w:color w:val="0070C0"/>
                <w:sz w:val="14"/>
                <w:lang w:val="en-GB"/>
              </w:rPr>
              <w:t>14.00</w:t>
            </w:r>
          </w:p>
        </w:tc>
        <w:tc>
          <w:tcPr>
            <w:tcW w:w="15039" w:type="dxa"/>
            <w:gridSpan w:val="16"/>
            <w:shd w:val="clear" w:color="auto" w:fill="D5DCE4" w:themeFill="text2" w:themeFillTint="33"/>
          </w:tcPr>
          <w:p w14:paraId="236F46E8" w14:textId="77777777" w:rsidR="009C73A5" w:rsidRDefault="009C73A5" w:rsidP="003A6299">
            <w:pPr>
              <w:jc w:val="both"/>
              <w:rPr>
                <w:rFonts w:ascii="Sylfaen" w:hAnsi="Sylfaen"/>
                <w:i/>
                <w:color w:val="2E74B5" w:themeColor="accent5" w:themeShade="BF"/>
                <w:lang w:val="en-GB"/>
              </w:rPr>
            </w:pPr>
            <w:r w:rsidRPr="00A7517A">
              <w:rPr>
                <w:rFonts w:ascii="Sylfaen" w:hAnsi="Sylfaen"/>
                <w:smallCaps/>
                <w:color w:val="0070C0"/>
                <w:lang w:val="en-GB"/>
              </w:rPr>
              <w:t>Closing session</w:t>
            </w:r>
            <w:r>
              <w:rPr>
                <w:rFonts w:ascii="Sylfaen" w:hAnsi="Sylfaen"/>
                <w:color w:val="0070C0"/>
                <w:lang w:val="en-GB"/>
              </w:rPr>
              <w:t xml:space="preserve"> and </w:t>
            </w:r>
            <w:r w:rsidRPr="00A7517A">
              <w:rPr>
                <w:rFonts w:ascii="Sylfaen" w:hAnsi="Sylfaen"/>
                <w:smallCaps/>
                <w:color w:val="0070C0"/>
                <w:lang w:val="en-GB"/>
              </w:rPr>
              <w:t>Best presentation awards</w:t>
            </w:r>
            <w:r w:rsidRPr="00D520F4">
              <w:rPr>
                <w:rFonts w:ascii="Sylfaen" w:hAnsi="Sylfaen"/>
                <w:color w:val="BF8F00" w:themeColor="accent4" w:themeShade="BF"/>
                <w:lang w:val="en-GB"/>
              </w:rPr>
              <w:t xml:space="preserve"> 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>(</w:t>
            </w:r>
            <w:r>
              <w:rPr>
                <w:rFonts w:ascii="Sylfaen" w:hAnsi="Sylfaen"/>
                <w:i/>
                <w:color w:val="2E74B5" w:themeColor="accent5" w:themeShade="BF"/>
                <w:lang w:val="en-GB"/>
              </w:rPr>
              <w:t>Aula</w:t>
            </w:r>
            <w:r w:rsidRPr="00DA2F28">
              <w:rPr>
                <w:rFonts w:ascii="Sylfaen" w:hAnsi="Sylfaen"/>
                <w:i/>
                <w:color w:val="2E74B5" w:themeColor="accent5" w:themeShade="BF"/>
                <w:lang w:val="en-GB"/>
              </w:rPr>
              <w:t xml:space="preserve"> of the School of Philosophy)</w:t>
            </w:r>
          </w:p>
          <w:p w14:paraId="1ABD661E" w14:textId="7EFFE72D" w:rsidR="006C0A42" w:rsidRPr="000C7BF7" w:rsidRDefault="00E50D53" w:rsidP="003A6299">
            <w:pPr>
              <w:jc w:val="both"/>
              <w:rPr>
                <w:b/>
                <w:lang w:val="en-GB"/>
              </w:rPr>
            </w:pPr>
            <w:hyperlink r:id="rId25" w:history="1">
              <w:r w:rsidR="006C0A42" w:rsidRPr="006E5BB1">
                <w:rPr>
                  <w:rStyle w:val="Hyperlink"/>
                  <w:rFonts w:ascii="Sylfaen" w:hAnsi="Sylfaen"/>
                  <w:lang w:val="en-GB"/>
                </w:rPr>
                <w:t>https://youtube.com/live/zBOFoWFuSJo</w:t>
              </w:r>
            </w:hyperlink>
          </w:p>
        </w:tc>
      </w:tr>
      <w:tr w:rsidR="009C73A5" w:rsidRPr="00FC0C49" w14:paraId="31FE48D9" w14:textId="77777777" w:rsidTr="00444E0F">
        <w:tc>
          <w:tcPr>
            <w:tcW w:w="624" w:type="dxa"/>
          </w:tcPr>
          <w:p w14:paraId="563F9428" w14:textId="461C7111" w:rsidR="009C73A5" w:rsidRPr="003364FF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1</w:t>
            </w:r>
            <w:r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4.0</w:t>
            </w:r>
            <w:r w:rsidRPr="003364FF">
              <w:rPr>
                <w:rFonts w:ascii="Sylfaen" w:hAnsi="Sylfaen"/>
                <w:color w:val="BF8F00" w:themeColor="accent4" w:themeShade="BF"/>
                <w:sz w:val="14"/>
                <w:lang w:val="en-GB"/>
              </w:rPr>
              <w:t>0-15.00</w:t>
            </w:r>
          </w:p>
        </w:tc>
        <w:tc>
          <w:tcPr>
            <w:tcW w:w="15039" w:type="dxa"/>
            <w:gridSpan w:val="16"/>
          </w:tcPr>
          <w:p w14:paraId="26EB7543" w14:textId="461C2132" w:rsidR="009C73A5" w:rsidRPr="006C0A42" w:rsidRDefault="009C73A5" w:rsidP="009C73A5">
            <w:pPr>
              <w:jc w:val="both"/>
              <w:rPr>
                <w:b/>
                <w:lang w:val="en-GB"/>
              </w:rPr>
            </w:pPr>
            <w:r w:rsidRPr="006C0A42">
              <w:rPr>
                <w:rFonts w:ascii="Sylfaen" w:hAnsi="Sylfaen"/>
                <w:color w:val="BF8F00" w:themeColor="accent4" w:themeShade="BF"/>
                <w:lang w:val="en-GB"/>
              </w:rPr>
              <w:t xml:space="preserve">lunch </w:t>
            </w:r>
            <w:r w:rsidRPr="006C0A42">
              <w:rPr>
                <w:rFonts w:ascii="Sylfaen" w:hAnsi="Sylfaen"/>
                <w:i/>
                <w:color w:val="BF8F00" w:themeColor="accent4" w:themeShade="BF"/>
                <w:lang w:val="en-GB"/>
              </w:rPr>
              <w:t>(Modern Greek Language Teaching Centre)</w:t>
            </w:r>
          </w:p>
        </w:tc>
      </w:tr>
      <w:tr w:rsidR="009C73A5" w:rsidRPr="00FC0C49" w14:paraId="1EF662E4" w14:textId="77777777" w:rsidTr="00444E0F">
        <w:tc>
          <w:tcPr>
            <w:tcW w:w="624" w:type="dxa"/>
          </w:tcPr>
          <w:p w14:paraId="1950AE05" w14:textId="4C2A8020" w:rsidR="009C73A5" w:rsidRPr="003364FF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3364FF">
              <w:rPr>
                <w:rFonts w:ascii="Sylfaen" w:hAnsi="Sylfaen"/>
                <w:color w:val="538135" w:themeColor="accent6" w:themeShade="BF"/>
                <w:sz w:val="14"/>
                <w:lang w:val="en-GB"/>
              </w:rPr>
              <w:t>16.00</w:t>
            </w:r>
          </w:p>
        </w:tc>
        <w:tc>
          <w:tcPr>
            <w:tcW w:w="15039" w:type="dxa"/>
            <w:gridSpan w:val="16"/>
          </w:tcPr>
          <w:p w14:paraId="40324F9C" w14:textId="77777777" w:rsidR="009C73A5" w:rsidRDefault="009C73A5" w:rsidP="009C73A5">
            <w:pPr>
              <w:jc w:val="both"/>
              <w:rPr>
                <w:rFonts w:ascii="Sylfaen" w:hAnsi="Sylfaen"/>
                <w:i/>
                <w:color w:val="FF0000"/>
                <w:lang w:val="en-GB"/>
              </w:rPr>
            </w:pPr>
            <w:r w:rsidRPr="00A7517A">
              <w:rPr>
                <w:rFonts w:ascii="Sylfaen" w:hAnsi="Sylfaen"/>
                <w:color w:val="538135" w:themeColor="accent6" w:themeShade="BF"/>
                <w:lang w:val="en-GB"/>
              </w:rPr>
              <w:t>Excursion</w:t>
            </w:r>
            <w:r>
              <w:rPr>
                <w:rFonts w:ascii="Sylfaen" w:hAnsi="Sylfaen"/>
                <w:lang w:val="en-GB"/>
              </w:rPr>
              <w:t xml:space="preserve"> </w:t>
            </w:r>
          </w:p>
          <w:p w14:paraId="6524E258" w14:textId="77777777" w:rsidR="009C73A5" w:rsidRPr="00DA2F28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DA2F28">
              <w:rPr>
                <w:rFonts w:ascii="Sylfaen" w:hAnsi="Sylfaen"/>
                <w:sz w:val="14"/>
                <w:lang w:val="en-GB"/>
              </w:rPr>
              <w:t xml:space="preserve">Acropolis &amp; Acropolis Museum </w:t>
            </w:r>
          </w:p>
          <w:p w14:paraId="62137182" w14:textId="530C3F88" w:rsidR="009C73A5" w:rsidRPr="000C7BF7" w:rsidRDefault="009C73A5" w:rsidP="009C73A5">
            <w:pPr>
              <w:jc w:val="both"/>
              <w:rPr>
                <w:b/>
                <w:lang w:val="en-GB"/>
              </w:rPr>
            </w:pPr>
            <w:r w:rsidRPr="00DA2F28">
              <w:rPr>
                <w:rFonts w:ascii="Sylfaen" w:hAnsi="Sylfaen"/>
                <w:sz w:val="14"/>
                <w:lang w:val="en-GB"/>
              </w:rPr>
              <w:t xml:space="preserve">Cape Sounion and the Temple of Poseidon </w:t>
            </w:r>
          </w:p>
        </w:tc>
      </w:tr>
      <w:tr w:rsidR="009C73A5" w14:paraId="196390DB" w14:textId="77777777" w:rsidTr="00444E0F">
        <w:tc>
          <w:tcPr>
            <w:tcW w:w="15663" w:type="dxa"/>
            <w:gridSpan w:val="17"/>
            <w:shd w:val="clear" w:color="auto" w:fill="D9D9D9" w:themeFill="background1" w:themeFillShade="D9"/>
          </w:tcPr>
          <w:p w14:paraId="06417CF6" w14:textId="2833F975" w:rsidR="009C73A5" w:rsidRPr="000C7BF7" w:rsidRDefault="009C73A5" w:rsidP="009C73A5">
            <w:pPr>
              <w:jc w:val="center"/>
              <w:rPr>
                <w:b/>
                <w:lang w:val="en-GB"/>
              </w:rPr>
            </w:pPr>
            <w:r w:rsidRPr="003364FF">
              <w:rPr>
                <w:rFonts w:ascii="Sylfaen" w:hAnsi="Sylfaen"/>
                <w:smallCaps/>
                <w:sz w:val="24"/>
                <w:lang w:val="en-GB"/>
              </w:rPr>
              <w:t>Saturday 2 September</w:t>
            </w:r>
          </w:p>
        </w:tc>
      </w:tr>
      <w:tr w:rsidR="009C73A5" w:rsidRPr="00FC0C49" w14:paraId="43DCD077" w14:textId="77777777" w:rsidTr="00444E0F">
        <w:tc>
          <w:tcPr>
            <w:tcW w:w="630" w:type="dxa"/>
            <w:gridSpan w:val="2"/>
          </w:tcPr>
          <w:p w14:paraId="25617AFB" w14:textId="77777777" w:rsidR="009C73A5" w:rsidRPr="003364FF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</w:p>
        </w:tc>
        <w:tc>
          <w:tcPr>
            <w:tcW w:w="15033" w:type="dxa"/>
            <w:gridSpan w:val="15"/>
          </w:tcPr>
          <w:p w14:paraId="2340C13E" w14:textId="77777777" w:rsidR="009C73A5" w:rsidRPr="0097439D" w:rsidRDefault="009C73A5" w:rsidP="009C73A5">
            <w:pPr>
              <w:jc w:val="both"/>
              <w:rPr>
                <w:rFonts w:ascii="Sylfaen" w:hAnsi="Sylfaen"/>
                <w:i/>
                <w:color w:val="FF0000"/>
                <w:lang w:val="es-ES"/>
              </w:rPr>
            </w:pPr>
            <w:proofErr w:type="spellStart"/>
            <w:r w:rsidRPr="0097439D">
              <w:rPr>
                <w:rFonts w:ascii="Sylfaen" w:hAnsi="Sylfaen"/>
                <w:color w:val="538135" w:themeColor="accent6" w:themeShade="BF"/>
                <w:lang w:val="es-ES"/>
              </w:rPr>
              <w:t>Excursion</w:t>
            </w:r>
            <w:proofErr w:type="spellEnd"/>
            <w:r w:rsidRPr="0097439D">
              <w:rPr>
                <w:rFonts w:ascii="Sylfaen" w:hAnsi="Sylfaen"/>
                <w:lang w:val="es-ES"/>
              </w:rPr>
              <w:t xml:space="preserve"> </w:t>
            </w:r>
          </w:p>
          <w:p w14:paraId="0642208C" w14:textId="77777777" w:rsidR="009C73A5" w:rsidRPr="0097439D" w:rsidRDefault="009C73A5" w:rsidP="009C73A5">
            <w:pPr>
              <w:jc w:val="both"/>
              <w:rPr>
                <w:rFonts w:ascii="Sylfaen" w:hAnsi="Sylfaen"/>
                <w:sz w:val="14"/>
                <w:lang w:val="es-ES"/>
              </w:rPr>
            </w:pPr>
            <w:proofErr w:type="spellStart"/>
            <w:r w:rsidRPr="0097439D">
              <w:rPr>
                <w:rFonts w:ascii="Sylfaen" w:hAnsi="Sylfaen"/>
                <w:sz w:val="14"/>
                <w:lang w:val="es-ES"/>
              </w:rPr>
              <w:t>Argolis</w:t>
            </w:r>
            <w:proofErr w:type="spellEnd"/>
            <w:r w:rsidRPr="0097439D">
              <w:rPr>
                <w:rFonts w:ascii="Sylfaen" w:hAnsi="Sylfaen"/>
                <w:sz w:val="14"/>
                <w:lang w:val="es-ES"/>
              </w:rPr>
              <w:t xml:space="preserve"> (</w:t>
            </w:r>
            <w:proofErr w:type="spellStart"/>
            <w:r w:rsidRPr="0097439D">
              <w:rPr>
                <w:rFonts w:ascii="Sylfaen" w:hAnsi="Sylfaen"/>
                <w:sz w:val="14"/>
                <w:lang w:val="es-ES"/>
              </w:rPr>
              <w:t>Mycenae</w:t>
            </w:r>
            <w:proofErr w:type="spellEnd"/>
            <w:r w:rsidRPr="0097439D">
              <w:rPr>
                <w:rFonts w:ascii="Sylfaen" w:hAnsi="Sylfaen"/>
                <w:sz w:val="14"/>
                <w:lang w:val="es-ES"/>
              </w:rPr>
              <w:t xml:space="preserve">, </w:t>
            </w:r>
            <w:proofErr w:type="spellStart"/>
            <w:r w:rsidRPr="0097439D">
              <w:rPr>
                <w:rFonts w:ascii="Sylfaen" w:hAnsi="Sylfaen"/>
                <w:sz w:val="14"/>
                <w:lang w:val="es-ES"/>
              </w:rPr>
              <w:t>Nafplio</w:t>
            </w:r>
            <w:proofErr w:type="spellEnd"/>
            <w:r w:rsidRPr="0097439D">
              <w:rPr>
                <w:rFonts w:ascii="Sylfaen" w:hAnsi="Sylfaen"/>
                <w:sz w:val="14"/>
                <w:lang w:val="es-ES"/>
              </w:rPr>
              <w:t xml:space="preserve"> &amp; </w:t>
            </w:r>
            <w:proofErr w:type="spellStart"/>
            <w:r w:rsidRPr="0097439D">
              <w:rPr>
                <w:rFonts w:ascii="Sylfaen" w:hAnsi="Sylfaen"/>
                <w:sz w:val="14"/>
                <w:lang w:val="es-ES"/>
              </w:rPr>
              <w:t>Epidaurus</w:t>
            </w:r>
            <w:proofErr w:type="spellEnd"/>
            <w:r w:rsidRPr="0097439D">
              <w:rPr>
                <w:rFonts w:ascii="Sylfaen" w:hAnsi="Sylfaen"/>
                <w:sz w:val="14"/>
                <w:lang w:val="es-ES"/>
              </w:rPr>
              <w:t xml:space="preserve">) </w:t>
            </w:r>
          </w:p>
          <w:p w14:paraId="31E7571A" w14:textId="77777777" w:rsidR="009C73A5" w:rsidRPr="00DA2F28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DA2F28">
              <w:rPr>
                <w:rFonts w:ascii="Sylfaen" w:hAnsi="Sylfaen"/>
                <w:sz w:val="14"/>
                <w:lang w:val="en-GB"/>
              </w:rPr>
              <w:t xml:space="preserve">Delphi </w:t>
            </w:r>
          </w:p>
          <w:p w14:paraId="13055BC9" w14:textId="77777777" w:rsidR="009C73A5" w:rsidRPr="00DA2F28" w:rsidRDefault="009C73A5" w:rsidP="009C73A5">
            <w:pPr>
              <w:jc w:val="both"/>
              <w:rPr>
                <w:rFonts w:ascii="Sylfaen" w:hAnsi="Sylfaen"/>
                <w:sz w:val="14"/>
                <w:lang w:val="en-GB"/>
              </w:rPr>
            </w:pPr>
            <w:r w:rsidRPr="00DA2F28">
              <w:rPr>
                <w:rFonts w:ascii="Sylfaen" w:hAnsi="Sylfaen"/>
                <w:sz w:val="14"/>
                <w:lang w:val="en-GB"/>
              </w:rPr>
              <w:t xml:space="preserve">Ancient Corinth, Canal Cruise, Swimming &amp; Lunch </w:t>
            </w:r>
          </w:p>
          <w:p w14:paraId="3DB78101" w14:textId="4F9EF19B" w:rsidR="009C73A5" w:rsidRPr="000C7BF7" w:rsidRDefault="009C73A5" w:rsidP="009C73A5">
            <w:pPr>
              <w:jc w:val="both"/>
              <w:rPr>
                <w:b/>
                <w:lang w:val="en-GB"/>
              </w:rPr>
            </w:pPr>
            <w:r w:rsidRPr="00DA2F28">
              <w:rPr>
                <w:rFonts w:ascii="Sylfaen" w:hAnsi="Sylfaen"/>
                <w:sz w:val="14"/>
                <w:lang w:val="en-GB"/>
              </w:rPr>
              <w:t>One Day Cruise (Hydra, Poros, Aegina)</w:t>
            </w:r>
          </w:p>
        </w:tc>
      </w:tr>
    </w:tbl>
    <w:p w14:paraId="7493EFA8" w14:textId="56549597" w:rsidR="00D520F4" w:rsidRPr="00FD36DD" w:rsidRDefault="00DF077D" w:rsidP="00E27AFB">
      <w:pPr>
        <w:jc w:val="both"/>
        <w:rPr>
          <w:lang w:val="en-GB"/>
        </w:rPr>
      </w:pPr>
      <w:r>
        <w:rPr>
          <w:lang w:val="en-GB"/>
        </w:rPr>
        <w:t xml:space="preserve"> </w:t>
      </w:r>
    </w:p>
    <w:p w14:paraId="303076BB" w14:textId="30085CC8" w:rsidR="001E662C" w:rsidRPr="00FD36DD" w:rsidRDefault="001E662C" w:rsidP="00FD36DD">
      <w:pPr>
        <w:jc w:val="both"/>
        <w:rPr>
          <w:lang w:val="en-GB"/>
        </w:rPr>
      </w:pPr>
    </w:p>
    <w:p w14:paraId="1145E62B" w14:textId="5B8E19CC" w:rsidR="00AB2F38" w:rsidRPr="00FD36DD" w:rsidRDefault="00AB2F38" w:rsidP="00FD36DD">
      <w:pPr>
        <w:jc w:val="both"/>
        <w:rPr>
          <w:lang w:val="en-GB"/>
        </w:rPr>
      </w:pPr>
    </w:p>
    <w:p w14:paraId="2E370145" w14:textId="77777777" w:rsidR="00BB34DD" w:rsidRDefault="00BB34DD" w:rsidP="00FD36DD">
      <w:pPr>
        <w:jc w:val="both"/>
        <w:rPr>
          <w:lang w:val="en-GB"/>
        </w:rPr>
      </w:pPr>
    </w:p>
    <w:sectPr w:rsidR="00BB34DD" w:rsidSect="00852E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57984" w14:textId="77777777" w:rsidR="00E50D53" w:rsidRDefault="00E50D53" w:rsidP="006F2A9D">
      <w:pPr>
        <w:spacing w:after="0" w:line="240" w:lineRule="auto"/>
      </w:pPr>
      <w:r>
        <w:separator/>
      </w:r>
    </w:p>
  </w:endnote>
  <w:endnote w:type="continuationSeparator" w:id="0">
    <w:p w14:paraId="79B034B6" w14:textId="77777777" w:rsidR="00E50D53" w:rsidRDefault="00E50D53" w:rsidP="006F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,Bold">
    <w:altName w:val="Canda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F327C" w14:textId="77777777" w:rsidR="00E50D53" w:rsidRDefault="00E50D53" w:rsidP="006F2A9D">
      <w:pPr>
        <w:spacing w:after="0" w:line="240" w:lineRule="auto"/>
      </w:pPr>
      <w:r>
        <w:separator/>
      </w:r>
    </w:p>
  </w:footnote>
  <w:footnote w:type="continuationSeparator" w:id="0">
    <w:p w14:paraId="795A7DC3" w14:textId="77777777" w:rsidR="00E50D53" w:rsidRDefault="00E50D53" w:rsidP="006F2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E6A"/>
    <w:rsid w:val="00012005"/>
    <w:rsid w:val="00014CDF"/>
    <w:rsid w:val="00015B8D"/>
    <w:rsid w:val="000176B5"/>
    <w:rsid w:val="000236CF"/>
    <w:rsid w:val="00026FEC"/>
    <w:rsid w:val="0003044B"/>
    <w:rsid w:val="00041A79"/>
    <w:rsid w:val="00046868"/>
    <w:rsid w:val="0005124F"/>
    <w:rsid w:val="00053665"/>
    <w:rsid w:val="00055EFE"/>
    <w:rsid w:val="00070C47"/>
    <w:rsid w:val="00071971"/>
    <w:rsid w:val="00075284"/>
    <w:rsid w:val="00083C55"/>
    <w:rsid w:val="000925A7"/>
    <w:rsid w:val="0009514A"/>
    <w:rsid w:val="000A1C2D"/>
    <w:rsid w:val="000A4084"/>
    <w:rsid w:val="000B1A1C"/>
    <w:rsid w:val="000B4F38"/>
    <w:rsid w:val="000B649A"/>
    <w:rsid w:val="000C72FE"/>
    <w:rsid w:val="000C7526"/>
    <w:rsid w:val="000C7BF7"/>
    <w:rsid w:val="000D120A"/>
    <w:rsid w:val="000D1F90"/>
    <w:rsid w:val="000D6058"/>
    <w:rsid w:val="000D72D2"/>
    <w:rsid w:val="000E0782"/>
    <w:rsid w:val="000E16C1"/>
    <w:rsid w:val="000E38B6"/>
    <w:rsid w:val="000F360A"/>
    <w:rsid w:val="001013C8"/>
    <w:rsid w:val="00103812"/>
    <w:rsid w:val="00107196"/>
    <w:rsid w:val="001219A3"/>
    <w:rsid w:val="00123D65"/>
    <w:rsid w:val="00127AC8"/>
    <w:rsid w:val="00130495"/>
    <w:rsid w:val="00133C68"/>
    <w:rsid w:val="0013452E"/>
    <w:rsid w:val="00137A8A"/>
    <w:rsid w:val="00142445"/>
    <w:rsid w:val="001425EA"/>
    <w:rsid w:val="00144EB9"/>
    <w:rsid w:val="001509D3"/>
    <w:rsid w:val="0015416A"/>
    <w:rsid w:val="00154F57"/>
    <w:rsid w:val="00160DAE"/>
    <w:rsid w:val="00164C74"/>
    <w:rsid w:val="001869FC"/>
    <w:rsid w:val="00187199"/>
    <w:rsid w:val="00190226"/>
    <w:rsid w:val="00190A37"/>
    <w:rsid w:val="0019110C"/>
    <w:rsid w:val="001A219E"/>
    <w:rsid w:val="001A3331"/>
    <w:rsid w:val="001A3678"/>
    <w:rsid w:val="001A463F"/>
    <w:rsid w:val="001A6F01"/>
    <w:rsid w:val="001B0B80"/>
    <w:rsid w:val="001B7B06"/>
    <w:rsid w:val="001C4036"/>
    <w:rsid w:val="001C7084"/>
    <w:rsid w:val="001D135B"/>
    <w:rsid w:val="001D7996"/>
    <w:rsid w:val="001D7ACC"/>
    <w:rsid w:val="001E662C"/>
    <w:rsid w:val="001F43BC"/>
    <w:rsid w:val="001F4FF3"/>
    <w:rsid w:val="001F5CF0"/>
    <w:rsid w:val="00202DBB"/>
    <w:rsid w:val="00203FE0"/>
    <w:rsid w:val="002120E4"/>
    <w:rsid w:val="002254C6"/>
    <w:rsid w:val="00231531"/>
    <w:rsid w:val="002356F6"/>
    <w:rsid w:val="00242A2A"/>
    <w:rsid w:val="00245DED"/>
    <w:rsid w:val="00257096"/>
    <w:rsid w:val="002643F5"/>
    <w:rsid w:val="00265730"/>
    <w:rsid w:val="00265910"/>
    <w:rsid w:val="002714D0"/>
    <w:rsid w:val="002819E9"/>
    <w:rsid w:val="0028332E"/>
    <w:rsid w:val="00285312"/>
    <w:rsid w:val="002873B3"/>
    <w:rsid w:val="00292464"/>
    <w:rsid w:val="00295EC5"/>
    <w:rsid w:val="002A1932"/>
    <w:rsid w:val="002A672E"/>
    <w:rsid w:val="002B0740"/>
    <w:rsid w:val="002B278B"/>
    <w:rsid w:val="002C15BD"/>
    <w:rsid w:val="002D0532"/>
    <w:rsid w:val="002D0DEC"/>
    <w:rsid w:val="002D62B2"/>
    <w:rsid w:val="002E12BE"/>
    <w:rsid w:val="002E15E6"/>
    <w:rsid w:val="002E2929"/>
    <w:rsid w:val="002F1FFA"/>
    <w:rsid w:val="002F2884"/>
    <w:rsid w:val="002F6D73"/>
    <w:rsid w:val="00300B48"/>
    <w:rsid w:val="00307EAF"/>
    <w:rsid w:val="00313BC0"/>
    <w:rsid w:val="00321F3A"/>
    <w:rsid w:val="0032529E"/>
    <w:rsid w:val="003276D8"/>
    <w:rsid w:val="003278B4"/>
    <w:rsid w:val="003312D2"/>
    <w:rsid w:val="003364FF"/>
    <w:rsid w:val="00336700"/>
    <w:rsid w:val="003432C9"/>
    <w:rsid w:val="00343D56"/>
    <w:rsid w:val="003443F0"/>
    <w:rsid w:val="00344E99"/>
    <w:rsid w:val="00346613"/>
    <w:rsid w:val="0034722F"/>
    <w:rsid w:val="00347CD5"/>
    <w:rsid w:val="00354088"/>
    <w:rsid w:val="0036688A"/>
    <w:rsid w:val="00367F65"/>
    <w:rsid w:val="003715C1"/>
    <w:rsid w:val="00371DEE"/>
    <w:rsid w:val="003725D4"/>
    <w:rsid w:val="00373DFE"/>
    <w:rsid w:val="003864A0"/>
    <w:rsid w:val="003908AA"/>
    <w:rsid w:val="00392A2A"/>
    <w:rsid w:val="003A4A1B"/>
    <w:rsid w:val="003A6299"/>
    <w:rsid w:val="003B41F2"/>
    <w:rsid w:val="003C3060"/>
    <w:rsid w:val="003D17A0"/>
    <w:rsid w:val="003D3CD4"/>
    <w:rsid w:val="003D4B98"/>
    <w:rsid w:val="003D7E79"/>
    <w:rsid w:val="003E285B"/>
    <w:rsid w:val="003F2273"/>
    <w:rsid w:val="003F2EFB"/>
    <w:rsid w:val="003F385F"/>
    <w:rsid w:val="00404016"/>
    <w:rsid w:val="004141A3"/>
    <w:rsid w:val="00423198"/>
    <w:rsid w:val="0042420C"/>
    <w:rsid w:val="00434274"/>
    <w:rsid w:val="00442EC6"/>
    <w:rsid w:val="00444E0F"/>
    <w:rsid w:val="004623ED"/>
    <w:rsid w:val="00463858"/>
    <w:rsid w:val="004647DA"/>
    <w:rsid w:val="00473E6F"/>
    <w:rsid w:val="00475014"/>
    <w:rsid w:val="004834F3"/>
    <w:rsid w:val="0049236C"/>
    <w:rsid w:val="00492E68"/>
    <w:rsid w:val="0049371E"/>
    <w:rsid w:val="004A5DE6"/>
    <w:rsid w:val="004B0356"/>
    <w:rsid w:val="004B1F59"/>
    <w:rsid w:val="004B42F2"/>
    <w:rsid w:val="004C122F"/>
    <w:rsid w:val="004C2BD2"/>
    <w:rsid w:val="004D0954"/>
    <w:rsid w:val="004E2657"/>
    <w:rsid w:val="004F072D"/>
    <w:rsid w:val="004F309F"/>
    <w:rsid w:val="004F3D6A"/>
    <w:rsid w:val="005008E9"/>
    <w:rsid w:val="00500E45"/>
    <w:rsid w:val="005014BA"/>
    <w:rsid w:val="00502323"/>
    <w:rsid w:val="005026C6"/>
    <w:rsid w:val="005030F0"/>
    <w:rsid w:val="005045BB"/>
    <w:rsid w:val="00504DCC"/>
    <w:rsid w:val="00505110"/>
    <w:rsid w:val="0050606C"/>
    <w:rsid w:val="0050737F"/>
    <w:rsid w:val="00507955"/>
    <w:rsid w:val="005100FE"/>
    <w:rsid w:val="00515AF5"/>
    <w:rsid w:val="00516CA7"/>
    <w:rsid w:val="00520A9B"/>
    <w:rsid w:val="00526E31"/>
    <w:rsid w:val="005357A3"/>
    <w:rsid w:val="00546B4F"/>
    <w:rsid w:val="00546C0E"/>
    <w:rsid w:val="00555345"/>
    <w:rsid w:val="00562055"/>
    <w:rsid w:val="00562B73"/>
    <w:rsid w:val="00562E3A"/>
    <w:rsid w:val="00565886"/>
    <w:rsid w:val="00567415"/>
    <w:rsid w:val="00585008"/>
    <w:rsid w:val="005852D4"/>
    <w:rsid w:val="00586486"/>
    <w:rsid w:val="00593E00"/>
    <w:rsid w:val="00594FAD"/>
    <w:rsid w:val="005A1CD4"/>
    <w:rsid w:val="005A23A2"/>
    <w:rsid w:val="005B29C4"/>
    <w:rsid w:val="005B4A47"/>
    <w:rsid w:val="005B64C7"/>
    <w:rsid w:val="005B7C80"/>
    <w:rsid w:val="005C00A4"/>
    <w:rsid w:val="005C1540"/>
    <w:rsid w:val="005C2B6C"/>
    <w:rsid w:val="005C64F4"/>
    <w:rsid w:val="005D5C39"/>
    <w:rsid w:val="005E1604"/>
    <w:rsid w:val="005E67DF"/>
    <w:rsid w:val="005F2C99"/>
    <w:rsid w:val="005F6480"/>
    <w:rsid w:val="006025DE"/>
    <w:rsid w:val="006030BE"/>
    <w:rsid w:val="00604ABB"/>
    <w:rsid w:val="0063493E"/>
    <w:rsid w:val="006360D7"/>
    <w:rsid w:val="00636D64"/>
    <w:rsid w:val="00637A2D"/>
    <w:rsid w:val="0064464A"/>
    <w:rsid w:val="0066768E"/>
    <w:rsid w:val="00676C01"/>
    <w:rsid w:val="00684BDE"/>
    <w:rsid w:val="00686B4A"/>
    <w:rsid w:val="00687BAD"/>
    <w:rsid w:val="00696B22"/>
    <w:rsid w:val="006A2A67"/>
    <w:rsid w:val="006A6FD6"/>
    <w:rsid w:val="006B676F"/>
    <w:rsid w:val="006B6C0E"/>
    <w:rsid w:val="006B73FB"/>
    <w:rsid w:val="006C0A42"/>
    <w:rsid w:val="006C421C"/>
    <w:rsid w:val="006D4482"/>
    <w:rsid w:val="006D491F"/>
    <w:rsid w:val="006E269B"/>
    <w:rsid w:val="006E6972"/>
    <w:rsid w:val="006E7073"/>
    <w:rsid w:val="006E7195"/>
    <w:rsid w:val="006E71EF"/>
    <w:rsid w:val="006E781F"/>
    <w:rsid w:val="006E7F8D"/>
    <w:rsid w:val="006F1CFD"/>
    <w:rsid w:val="006F2A32"/>
    <w:rsid w:val="006F2A9D"/>
    <w:rsid w:val="006F7938"/>
    <w:rsid w:val="00703326"/>
    <w:rsid w:val="00716FB3"/>
    <w:rsid w:val="0071771E"/>
    <w:rsid w:val="00723AB2"/>
    <w:rsid w:val="00726338"/>
    <w:rsid w:val="00727366"/>
    <w:rsid w:val="007305F7"/>
    <w:rsid w:val="00752974"/>
    <w:rsid w:val="00756530"/>
    <w:rsid w:val="00765AA7"/>
    <w:rsid w:val="0077227E"/>
    <w:rsid w:val="00773CB4"/>
    <w:rsid w:val="00774909"/>
    <w:rsid w:val="00784686"/>
    <w:rsid w:val="00786152"/>
    <w:rsid w:val="00786380"/>
    <w:rsid w:val="00786FC0"/>
    <w:rsid w:val="007B0B4E"/>
    <w:rsid w:val="007B1DED"/>
    <w:rsid w:val="007B4A7C"/>
    <w:rsid w:val="007B5E68"/>
    <w:rsid w:val="007C0F4D"/>
    <w:rsid w:val="007C1687"/>
    <w:rsid w:val="007C1EB2"/>
    <w:rsid w:val="007D4F99"/>
    <w:rsid w:val="007D7B91"/>
    <w:rsid w:val="007E37D9"/>
    <w:rsid w:val="007E4739"/>
    <w:rsid w:val="007E56B8"/>
    <w:rsid w:val="007E5B84"/>
    <w:rsid w:val="007F0039"/>
    <w:rsid w:val="007F79E0"/>
    <w:rsid w:val="00815CE2"/>
    <w:rsid w:val="008207C5"/>
    <w:rsid w:val="008209C7"/>
    <w:rsid w:val="00826D4F"/>
    <w:rsid w:val="0083027C"/>
    <w:rsid w:val="008308BD"/>
    <w:rsid w:val="0083401E"/>
    <w:rsid w:val="0083601B"/>
    <w:rsid w:val="00837C94"/>
    <w:rsid w:val="00837ECF"/>
    <w:rsid w:val="008408FF"/>
    <w:rsid w:val="00845539"/>
    <w:rsid w:val="00850CBD"/>
    <w:rsid w:val="00852E6A"/>
    <w:rsid w:val="00865042"/>
    <w:rsid w:val="00865E48"/>
    <w:rsid w:val="0086781A"/>
    <w:rsid w:val="008747E6"/>
    <w:rsid w:val="00875D90"/>
    <w:rsid w:val="00884A0A"/>
    <w:rsid w:val="00895885"/>
    <w:rsid w:val="00895EC7"/>
    <w:rsid w:val="00897300"/>
    <w:rsid w:val="008A6EAD"/>
    <w:rsid w:val="008B0060"/>
    <w:rsid w:val="008B18AB"/>
    <w:rsid w:val="008B53DC"/>
    <w:rsid w:val="008C6E47"/>
    <w:rsid w:val="008D4A2F"/>
    <w:rsid w:val="008D4C09"/>
    <w:rsid w:val="008F3891"/>
    <w:rsid w:val="008F3A95"/>
    <w:rsid w:val="008F4954"/>
    <w:rsid w:val="00902E81"/>
    <w:rsid w:val="00906998"/>
    <w:rsid w:val="00911464"/>
    <w:rsid w:val="00921500"/>
    <w:rsid w:val="00921B8C"/>
    <w:rsid w:val="00924839"/>
    <w:rsid w:val="009254BF"/>
    <w:rsid w:val="00927D27"/>
    <w:rsid w:val="009423C5"/>
    <w:rsid w:val="00943265"/>
    <w:rsid w:val="009541F1"/>
    <w:rsid w:val="009564E0"/>
    <w:rsid w:val="00960BD6"/>
    <w:rsid w:val="00961871"/>
    <w:rsid w:val="00962FCA"/>
    <w:rsid w:val="00966BB1"/>
    <w:rsid w:val="0097292A"/>
    <w:rsid w:val="0097439D"/>
    <w:rsid w:val="00982CCB"/>
    <w:rsid w:val="00982F97"/>
    <w:rsid w:val="00993C86"/>
    <w:rsid w:val="00995396"/>
    <w:rsid w:val="0099629B"/>
    <w:rsid w:val="009A0728"/>
    <w:rsid w:val="009A1C26"/>
    <w:rsid w:val="009A6AE3"/>
    <w:rsid w:val="009C0FE2"/>
    <w:rsid w:val="009C65B6"/>
    <w:rsid w:val="009C73A5"/>
    <w:rsid w:val="009D3FCD"/>
    <w:rsid w:val="009D6C27"/>
    <w:rsid w:val="009E4655"/>
    <w:rsid w:val="009E51B2"/>
    <w:rsid w:val="009E79BF"/>
    <w:rsid w:val="009F619A"/>
    <w:rsid w:val="009F6D2D"/>
    <w:rsid w:val="009F72CB"/>
    <w:rsid w:val="00A00A8C"/>
    <w:rsid w:val="00A05E72"/>
    <w:rsid w:val="00A075C2"/>
    <w:rsid w:val="00A1046B"/>
    <w:rsid w:val="00A17361"/>
    <w:rsid w:val="00A213C4"/>
    <w:rsid w:val="00A22BFC"/>
    <w:rsid w:val="00A42FE8"/>
    <w:rsid w:val="00A4579C"/>
    <w:rsid w:val="00A4671A"/>
    <w:rsid w:val="00A5231C"/>
    <w:rsid w:val="00A627F4"/>
    <w:rsid w:val="00A7517A"/>
    <w:rsid w:val="00A76550"/>
    <w:rsid w:val="00A81571"/>
    <w:rsid w:val="00A819A9"/>
    <w:rsid w:val="00A901BF"/>
    <w:rsid w:val="00A91365"/>
    <w:rsid w:val="00AA31C5"/>
    <w:rsid w:val="00AA4FBF"/>
    <w:rsid w:val="00AA70D7"/>
    <w:rsid w:val="00AB2962"/>
    <w:rsid w:val="00AB2F38"/>
    <w:rsid w:val="00AD7169"/>
    <w:rsid w:val="00AE607D"/>
    <w:rsid w:val="00AF136E"/>
    <w:rsid w:val="00AF2710"/>
    <w:rsid w:val="00AF287A"/>
    <w:rsid w:val="00AF2AE0"/>
    <w:rsid w:val="00AF4F47"/>
    <w:rsid w:val="00B01626"/>
    <w:rsid w:val="00B04A74"/>
    <w:rsid w:val="00B1252C"/>
    <w:rsid w:val="00B156F1"/>
    <w:rsid w:val="00B177FC"/>
    <w:rsid w:val="00B24F7E"/>
    <w:rsid w:val="00B25BAE"/>
    <w:rsid w:val="00B2670C"/>
    <w:rsid w:val="00B32190"/>
    <w:rsid w:val="00B34F20"/>
    <w:rsid w:val="00B353ED"/>
    <w:rsid w:val="00B35B15"/>
    <w:rsid w:val="00B37972"/>
    <w:rsid w:val="00B417D8"/>
    <w:rsid w:val="00B4670C"/>
    <w:rsid w:val="00B53B07"/>
    <w:rsid w:val="00B563D0"/>
    <w:rsid w:val="00B56EE8"/>
    <w:rsid w:val="00B71ECC"/>
    <w:rsid w:val="00B86997"/>
    <w:rsid w:val="00B96217"/>
    <w:rsid w:val="00B97587"/>
    <w:rsid w:val="00B97AA2"/>
    <w:rsid w:val="00BA4FEF"/>
    <w:rsid w:val="00BA5BCF"/>
    <w:rsid w:val="00BA6828"/>
    <w:rsid w:val="00BB0AB6"/>
    <w:rsid w:val="00BB34DD"/>
    <w:rsid w:val="00BB5379"/>
    <w:rsid w:val="00BB7C01"/>
    <w:rsid w:val="00BC429C"/>
    <w:rsid w:val="00BC4BC8"/>
    <w:rsid w:val="00BC6BA7"/>
    <w:rsid w:val="00BC7258"/>
    <w:rsid w:val="00BD2381"/>
    <w:rsid w:val="00BD32E8"/>
    <w:rsid w:val="00BD32F9"/>
    <w:rsid w:val="00BD5F61"/>
    <w:rsid w:val="00BE314D"/>
    <w:rsid w:val="00BE3E89"/>
    <w:rsid w:val="00BE6791"/>
    <w:rsid w:val="00BF053C"/>
    <w:rsid w:val="00BF172A"/>
    <w:rsid w:val="00BF3C95"/>
    <w:rsid w:val="00BF731E"/>
    <w:rsid w:val="00C024BC"/>
    <w:rsid w:val="00C03502"/>
    <w:rsid w:val="00C04820"/>
    <w:rsid w:val="00C14A5B"/>
    <w:rsid w:val="00C1608D"/>
    <w:rsid w:val="00C1765D"/>
    <w:rsid w:val="00C17C74"/>
    <w:rsid w:val="00C17CA7"/>
    <w:rsid w:val="00C20D1C"/>
    <w:rsid w:val="00C308DF"/>
    <w:rsid w:val="00C323C6"/>
    <w:rsid w:val="00C43652"/>
    <w:rsid w:val="00C4681F"/>
    <w:rsid w:val="00C521EB"/>
    <w:rsid w:val="00C531BA"/>
    <w:rsid w:val="00C550AD"/>
    <w:rsid w:val="00C57E6E"/>
    <w:rsid w:val="00C6173B"/>
    <w:rsid w:val="00C65FE0"/>
    <w:rsid w:val="00C661CE"/>
    <w:rsid w:val="00C734B3"/>
    <w:rsid w:val="00C7661C"/>
    <w:rsid w:val="00C80873"/>
    <w:rsid w:val="00C8245D"/>
    <w:rsid w:val="00C82FC9"/>
    <w:rsid w:val="00C83568"/>
    <w:rsid w:val="00C85F4E"/>
    <w:rsid w:val="00C87B8E"/>
    <w:rsid w:val="00C948B0"/>
    <w:rsid w:val="00C95167"/>
    <w:rsid w:val="00C97C75"/>
    <w:rsid w:val="00CA22EB"/>
    <w:rsid w:val="00CB53F1"/>
    <w:rsid w:val="00CB75F1"/>
    <w:rsid w:val="00CC0EEF"/>
    <w:rsid w:val="00CC32C9"/>
    <w:rsid w:val="00CC6724"/>
    <w:rsid w:val="00CD02F6"/>
    <w:rsid w:val="00CD44BA"/>
    <w:rsid w:val="00CD6BF0"/>
    <w:rsid w:val="00CE2416"/>
    <w:rsid w:val="00CE44AC"/>
    <w:rsid w:val="00CF3A97"/>
    <w:rsid w:val="00CF56E9"/>
    <w:rsid w:val="00D10F9B"/>
    <w:rsid w:val="00D1318A"/>
    <w:rsid w:val="00D1343F"/>
    <w:rsid w:val="00D1697F"/>
    <w:rsid w:val="00D239E1"/>
    <w:rsid w:val="00D34232"/>
    <w:rsid w:val="00D34C1F"/>
    <w:rsid w:val="00D46033"/>
    <w:rsid w:val="00D47690"/>
    <w:rsid w:val="00D520F4"/>
    <w:rsid w:val="00D54D39"/>
    <w:rsid w:val="00D568D3"/>
    <w:rsid w:val="00D620E6"/>
    <w:rsid w:val="00D63285"/>
    <w:rsid w:val="00D63D86"/>
    <w:rsid w:val="00D710AE"/>
    <w:rsid w:val="00D747E4"/>
    <w:rsid w:val="00D8708C"/>
    <w:rsid w:val="00D90AE1"/>
    <w:rsid w:val="00D95FEE"/>
    <w:rsid w:val="00DA2F28"/>
    <w:rsid w:val="00DA42EA"/>
    <w:rsid w:val="00DB148B"/>
    <w:rsid w:val="00DC2600"/>
    <w:rsid w:val="00DC3297"/>
    <w:rsid w:val="00DD14DC"/>
    <w:rsid w:val="00DD5A89"/>
    <w:rsid w:val="00DF077D"/>
    <w:rsid w:val="00DF0E91"/>
    <w:rsid w:val="00DF166B"/>
    <w:rsid w:val="00DF3E98"/>
    <w:rsid w:val="00DF4FDC"/>
    <w:rsid w:val="00DF5320"/>
    <w:rsid w:val="00E062D8"/>
    <w:rsid w:val="00E11E1F"/>
    <w:rsid w:val="00E12D48"/>
    <w:rsid w:val="00E1654B"/>
    <w:rsid w:val="00E218F1"/>
    <w:rsid w:val="00E256C1"/>
    <w:rsid w:val="00E27AA5"/>
    <w:rsid w:val="00E27AFB"/>
    <w:rsid w:val="00E30257"/>
    <w:rsid w:val="00E3185F"/>
    <w:rsid w:val="00E3567B"/>
    <w:rsid w:val="00E43DBD"/>
    <w:rsid w:val="00E454F1"/>
    <w:rsid w:val="00E47266"/>
    <w:rsid w:val="00E50D53"/>
    <w:rsid w:val="00E53356"/>
    <w:rsid w:val="00E744F5"/>
    <w:rsid w:val="00E77967"/>
    <w:rsid w:val="00E85A31"/>
    <w:rsid w:val="00E957AA"/>
    <w:rsid w:val="00E95E89"/>
    <w:rsid w:val="00EA4E68"/>
    <w:rsid w:val="00EA718D"/>
    <w:rsid w:val="00EA7EED"/>
    <w:rsid w:val="00EC51EC"/>
    <w:rsid w:val="00ED32BD"/>
    <w:rsid w:val="00ED4964"/>
    <w:rsid w:val="00EE7F53"/>
    <w:rsid w:val="00EF07A5"/>
    <w:rsid w:val="00F01B72"/>
    <w:rsid w:val="00F13C55"/>
    <w:rsid w:val="00F34DEC"/>
    <w:rsid w:val="00F35807"/>
    <w:rsid w:val="00F40186"/>
    <w:rsid w:val="00F40C0A"/>
    <w:rsid w:val="00F437A2"/>
    <w:rsid w:val="00F62C64"/>
    <w:rsid w:val="00F65BAC"/>
    <w:rsid w:val="00F737D2"/>
    <w:rsid w:val="00F7420E"/>
    <w:rsid w:val="00F754DB"/>
    <w:rsid w:val="00F8462F"/>
    <w:rsid w:val="00F931DB"/>
    <w:rsid w:val="00F94F3C"/>
    <w:rsid w:val="00FA4D6C"/>
    <w:rsid w:val="00FA643B"/>
    <w:rsid w:val="00FA644F"/>
    <w:rsid w:val="00FB026E"/>
    <w:rsid w:val="00FB1B4E"/>
    <w:rsid w:val="00FB3257"/>
    <w:rsid w:val="00FB394C"/>
    <w:rsid w:val="00FB4605"/>
    <w:rsid w:val="00FC0C49"/>
    <w:rsid w:val="00FD07B2"/>
    <w:rsid w:val="00FD1D08"/>
    <w:rsid w:val="00FD36DD"/>
    <w:rsid w:val="00FD3762"/>
    <w:rsid w:val="00FE33D0"/>
    <w:rsid w:val="00FE77A0"/>
    <w:rsid w:val="00FF1128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35E9F"/>
  <w15:chartTrackingRefBased/>
  <w15:docId w15:val="{DCD327F5-DC45-4D92-96B0-6BF38E07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D5A89"/>
  </w:style>
  <w:style w:type="character" w:styleId="CommentReference">
    <w:name w:val="annotation reference"/>
    <w:basedOn w:val="DefaultParagraphFont"/>
    <w:uiPriority w:val="99"/>
    <w:semiHidden/>
    <w:unhideWhenUsed/>
    <w:rsid w:val="00191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1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1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10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11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1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79E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C0C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A9D"/>
  </w:style>
  <w:style w:type="paragraph" w:styleId="Footer">
    <w:name w:val="footer"/>
    <w:basedOn w:val="Normal"/>
    <w:link w:val="FooterChar"/>
    <w:uiPriority w:val="99"/>
    <w:unhideWhenUsed/>
    <w:rsid w:val="006F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730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youtube.com/live/p9FVtEclOxw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youtube.com/live/p0rfX29aDY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youtube.com/live/h35RiEldtoA" TargetMode="External"/><Relationship Id="rId25" Type="http://schemas.openxmlformats.org/officeDocument/2006/relationships/hyperlink" Target="https://youtube.com/live/zBOFoWFuSJ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be.com/live/h35RiEldtoA" TargetMode="External"/><Relationship Id="rId20" Type="http://schemas.openxmlformats.org/officeDocument/2006/relationships/hyperlink" Target="https://youtube.com/live/GYCPSYwu6f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youtube.com/live/izFyOcE62U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youtube.com/live/izFyOcE62U8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be.com/live/6_g-A-Grl0o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lgj5Bu3Y7T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174F9DAA68943A4F64D1C7FA5190F" ma:contentTypeVersion="15" ma:contentTypeDescription="Create a new document." ma:contentTypeScope="" ma:versionID="f874c764ca931a226348c27ce5daef59">
  <xsd:schema xmlns:xsd="http://www.w3.org/2001/XMLSchema" xmlns:xs="http://www.w3.org/2001/XMLSchema" xmlns:p="http://schemas.microsoft.com/office/2006/metadata/properties" xmlns:ns3="61dace89-6e26-49db-a801-3b0b4dff7cd3" xmlns:ns4="cd9202a6-e211-4275-8e27-b09f1131300c" targetNamespace="http://schemas.microsoft.com/office/2006/metadata/properties" ma:root="true" ma:fieldsID="b3f9cb7e162f2bb6937599b3b956c123" ns3:_="" ns4:_="">
    <xsd:import namespace="61dace89-6e26-49db-a801-3b0b4dff7cd3"/>
    <xsd:import namespace="cd9202a6-e211-4275-8e27-b09f113130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ace89-6e26-49db-a801-3b0b4dff7c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202a6-e211-4275-8e27-b09f11313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2E0CC4-B02D-4CEE-93D7-B2A28A03AF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9B1D0-8247-4A6E-B12B-B98A0B14C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ace89-6e26-49db-a801-3b0b4dff7cd3"/>
    <ds:schemaRef ds:uri="cd9202a6-e211-4275-8e27-b09f11313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848A84-918F-4070-91D4-94ABF4A4452C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cd9202a6-e211-4275-8e27-b09f1131300c"/>
    <ds:schemaRef ds:uri="http://purl.org/dc/elements/1.1/"/>
    <ds:schemaRef ds:uri="61dace89-6e26-49db-a801-3b0b4dff7cd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15</Pages>
  <Words>8349</Words>
  <Characters>48759</Characters>
  <Application>Microsoft Office Word</Application>
  <DocSecurity>0</DocSecurity>
  <Lines>1083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Kisiel</dc:creator>
  <cp:keywords/>
  <dc:description/>
  <cp:lastModifiedBy>Anna Kisiel</cp:lastModifiedBy>
  <cp:revision>5</cp:revision>
  <cp:lastPrinted>2023-08-17T10:39:00Z</cp:lastPrinted>
  <dcterms:created xsi:type="dcterms:W3CDTF">2023-08-26T12:33:00Z</dcterms:created>
  <dcterms:modified xsi:type="dcterms:W3CDTF">2023-08-27T15:22:00Z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0x010100371174F9DAA68943A4F64D1C7FA5190F</vt:lpwstr>
  </property>
</Properties>
</file>